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6CAC0" w14:textId="40EE8E77" w:rsidR="00B87FDB" w:rsidRPr="00E87559" w:rsidRDefault="001F28EA" w:rsidP="00E87559">
      <w:pPr>
        <w:pStyle w:val="Heading1"/>
        <w:rPr>
          <w:b/>
        </w:rPr>
      </w:pPr>
      <w:bookmarkStart w:id="0" w:name="_GoBack"/>
      <w:bookmarkEnd w:id="0"/>
      <w:r w:rsidRPr="00E87559">
        <w:rPr>
          <w:b/>
        </w:rPr>
        <w:t>OT609</w:t>
      </w:r>
      <w:r w:rsidR="00E87559" w:rsidRPr="00E87559">
        <w:rPr>
          <w:b/>
        </w:rPr>
        <w:t xml:space="preserve"> </w:t>
      </w:r>
      <w:r w:rsidRPr="00E87559">
        <w:rPr>
          <w:b/>
        </w:rPr>
        <w:t>PORTFOLIO</w:t>
      </w:r>
      <w:r w:rsidR="00E87559" w:rsidRPr="00E87559">
        <w:rPr>
          <w:b/>
        </w:rPr>
        <w:t xml:space="preserve"> </w:t>
      </w:r>
      <w:r w:rsidR="009A28A7">
        <w:rPr>
          <w:b/>
        </w:rPr>
        <w:t>2020</w:t>
      </w:r>
    </w:p>
    <w:p w14:paraId="245E10CC" w14:textId="1E85A810" w:rsidR="009A7D7F" w:rsidRPr="00E87559" w:rsidRDefault="00B87FDB" w:rsidP="00E87559">
      <w:pPr>
        <w:pStyle w:val="Heading1"/>
        <w:rPr>
          <w:b/>
        </w:rPr>
      </w:pPr>
      <w:r w:rsidRPr="00E87559">
        <w:rPr>
          <w:b/>
        </w:rPr>
        <w:t>SYLLABUS AND TOPICAL OUTLINE</w:t>
      </w:r>
    </w:p>
    <w:p w14:paraId="5F41C65E" w14:textId="45D979B8" w:rsidR="009A7D7F" w:rsidRDefault="009A7D7F" w:rsidP="009A7D7F">
      <w:pPr>
        <w:pStyle w:val="Heading2"/>
        <w:spacing w:line="360" w:lineRule="auto"/>
        <w:contextualSpacing/>
      </w:pPr>
      <w:r w:rsidRPr="001800EE">
        <w:t>CREDIT HOURS:</w:t>
      </w:r>
      <w:r w:rsidRPr="009A7D7F">
        <w:rPr>
          <w:b w:val="0"/>
          <w:color w:val="auto"/>
        </w:rPr>
        <w:t xml:space="preserve"> </w:t>
      </w:r>
      <w:r>
        <w:rPr>
          <w:b w:val="0"/>
          <w:color w:val="auto"/>
        </w:rPr>
        <w:t>1</w:t>
      </w:r>
    </w:p>
    <w:p w14:paraId="6B8A3F58" w14:textId="59C536BB" w:rsidR="00B87FDB" w:rsidRPr="00253EC8" w:rsidRDefault="00B87FDB" w:rsidP="009A7D7F">
      <w:pPr>
        <w:contextualSpacing/>
      </w:pPr>
      <w:r w:rsidRPr="001800EE">
        <w:rPr>
          <w:rStyle w:val="Heading2Char"/>
        </w:rPr>
        <w:t>FACULTY:</w:t>
      </w:r>
      <w:r w:rsidR="009A7D7F">
        <w:t xml:space="preserve"> </w:t>
      </w:r>
      <w:r w:rsidR="00A6532E" w:rsidRPr="00253EC8">
        <w:t xml:space="preserve">Heather Miller Kuhaneck </w:t>
      </w:r>
    </w:p>
    <w:p w14:paraId="31AD0A68" w14:textId="4198946C" w:rsidR="00B87FDB" w:rsidRPr="00253EC8" w:rsidRDefault="00B87FDB" w:rsidP="009A7D7F">
      <w:pPr>
        <w:contextualSpacing/>
      </w:pPr>
      <w:r w:rsidRPr="001800EE">
        <w:rPr>
          <w:rStyle w:val="Heading2Char"/>
        </w:rPr>
        <w:t>OFFICE PHONE:</w:t>
      </w:r>
      <w:r w:rsidR="009A7D7F">
        <w:rPr>
          <w:rStyle w:val="Heading2Char"/>
        </w:rPr>
        <w:t xml:space="preserve"> </w:t>
      </w:r>
      <w:r w:rsidR="009A7D7F">
        <w:t>203-396-8238</w:t>
      </w:r>
    </w:p>
    <w:p w14:paraId="5674FFF0" w14:textId="13BC1B4A" w:rsidR="00B87FDB" w:rsidRPr="00253EC8" w:rsidRDefault="00B87FDB" w:rsidP="009A7D7F">
      <w:pPr>
        <w:contextualSpacing/>
      </w:pPr>
      <w:r w:rsidRPr="00B85D40">
        <w:rPr>
          <w:rStyle w:val="Heading2Char"/>
        </w:rPr>
        <w:t>OFFICE EMAIL</w:t>
      </w:r>
      <w:r w:rsidRPr="00253EC8">
        <w:t>:</w:t>
      </w:r>
      <w:r w:rsidR="009A7D7F">
        <w:t xml:space="preserve"> </w:t>
      </w:r>
      <w:hyperlink r:id="rId7" w:history="1">
        <w:r w:rsidR="001F28EA" w:rsidRPr="00253EC8">
          <w:rPr>
            <w:rStyle w:val="Hyperlink"/>
            <w:color w:val="auto"/>
          </w:rPr>
          <w:t>kuhaneckh@sacredheart.edu</w:t>
        </w:r>
      </w:hyperlink>
      <w:r w:rsidR="00A6532E" w:rsidRPr="00253EC8">
        <w:t xml:space="preserve"> </w:t>
      </w:r>
    </w:p>
    <w:p w14:paraId="618B70F4" w14:textId="532490D2" w:rsidR="00B87FDB" w:rsidRPr="00253EC8" w:rsidRDefault="00B87FDB" w:rsidP="009A7D7F">
      <w:pPr>
        <w:contextualSpacing/>
      </w:pPr>
      <w:r w:rsidRPr="00B85D40">
        <w:rPr>
          <w:rStyle w:val="Heading2Char"/>
        </w:rPr>
        <w:t>OFFICE HOURS</w:t>
      </w:r>
      <w:r w:rsidRPr="00253EC8">
        <w:t>:</w:t>
      </w:r>
      <w:r w:rsidR="009A7D7F">
        <w:t xml:space="preserve"> 3</w:t>
      </w:r>
      <w:r w:rsidR="001F28EA" w:rsidRPr="00253EC8">
        <w:t xml:space="preserve"> days a week by appointment</w:t>
      </w:r>
      <w:r w:rsidR="009A28A7">
        <w:t>, 5 days a week online or by phone</w:t>
      </w:r>
    </w:p>
    <w:p w14:paraId="3D792785" w14:textId="6C29025F" w:rsidR="00B87FDB" w:rsidRPr="00253EC8" w:rsidRDefault="00B87FDB" w:rsidP="009A7D7F">
      <w:pPr>
        <w:contextualSpacing/>
      </w:pPr>
      <w:r w:rsidRPr="00B85D40">
        <w:rPr>
          <w:rStyle w:val="Heading2Char"/>
        </w:rPr>
        <w:t>CLASS DAY AND TIME</w:t>
      </w:r>
      <w:r w:rsidRPr="00253EC8">
        <w:t>:</w:t>
      </w:r>
      <w:r w:rsidR="009A7D7F">
        <w:t xml:space="preserve"> </w:t>
      </w:r>
      <w:r w:rsidR="001F28EA" w:rsidRPr="00253EC8">
        <w:t>online asynchronous</w:t>
      </w:r>
    </w:p>
    <w:p w14:paraId="6BEDDBDA" w14:textId="30915B99" w:rsidR="00B87FDB" w:rsidRPr="00253EC8" w:rsidRDefault="00B87FDB" w:rsidP="00AE7966">
      <w:pPr>
        <w:spacing w:after="360"/>
        <w:contextualSpacing/>
      </w:pPr>
      <w:r w:rsidRPr="00B85D40">
        <w:rPr>
          <w:rStyle w:val="Heading2Char"/>
        </w:rPr>
        <w:t>CLASS FORMAT</w:t>
      </w:r>
      <w:r w:rsidRPr="00253EC8">
        <w:t>:</w:t>
      </w:r>
      <w:r w:rsidR="009A7D7F">
        <w:t xml:space="preserve"> </w:t>
      </w:r>
      <w:r w:rsidR="001F28EA" w:rsidRPr="00253EC8">
        <w:t>online</w:t>
      </w:r>
    </w:p>
    <w:p w14:paraId="7B7A5B5B" w14:textId="77777777" w:rsidR="00B87FDB" w:rsidRPr="00253EC8" w:rsidRDefault="00B87FDB" w:rsidP="009A7D7F">
      <w:pPr>
        <w:pStyle w:val="Heading2"/>
        <w:spacing w:after="240"/>
      </w:pPr>
      <w:r w:rsidRPr="00253EC8">
        <w:t xml:space="preserve">COURSE DESCRIPTION </w:t>
      </w:r>
    </w:p>
    <w:p w14:paraId="200FAC32" w14:textId="59C4D62A" w:rsidR="00B87FDB" w:rsidRPr="00253EC8" w:rsidRDefault="001F28EA" w:rsidP="00AE7966">
      <w:pPr>
        <w:spacing w:after="360"/>
        <w:contextualSpacing/>
      </w:pPr>
      <w:r w:rsidRPr="00253EC8">
        <w:rPr>
          <w:rFonts w:cs="Arial"/>
          <w:shd w:val="clear" w:color="auto" w:fill="FFFFFF"/>
        </w:rPr>
        <w:t xml:space="preserve">Students will build a portfolio that documents learning in a variety of content areas, professional behaviors, and clinical reasoning skills. </w:t>
      </w:r>
      <w:r w:rsidR="007D065E">
        <w:rPr>
          <w:rFonts w:cs="Arial"/>
          <w:shd w:val="clear" w:color="auto" w:fill="FFFFFF"/>
        </w:rPr>
        <w:t xml:space="preserve">OT 609 </w:t>
      </w:r>
      <w:r w:rsidRPr="00253EC8">
        <w:rPr>
          <w:rFonts w:cs="Arial"/>
          <w:shd w:val="clear" w:color="auto" w:fill="FFFFFF"/>
        </w:rPr>
        <w:t xml:space="preserve">provides students with an opportunity to prepare for fieldwork, the NBCOT exam, and eventual clinical practice and employment. </w:t>
      </w:r>
      <w:r w:rsidRPr="00253EC8">
        <w:rPr>
          <w:rStyle w:val="Emphasis"/>
          <w:rFonts w:cs="Arial"/>
          <w:i w:val="0"/>
          <w:bdr w:val="none" w:sz="0" w:space="0" w:color="auto" w:frame="1"/>
          <w:shd w:val="clear" w:color="auto" w:fill="FFFFFF"/>
        </w:rPr>
        <w:t>Prerequisite: OT 607</w:t>
      </w:r>
    </w:p>
    <w:p w14:paraId="037E3915" w14:textId="791ECA26" w:rsidR="00B87FDB" w:rsidRPr="00253EC8" w:rsidRDefault="009A7D7F" w:rsidP="009A7D7F">
      <w:pPr>
        <w:pStyle w:val="Heading2"/>
        <w:spacing w:after="240"/>
      </w:pPr>
      <w:r>
        <w:t xml:space="preserve">COURSE </w:t>
      </w:r>
      <w:r w:rsidR="00B87FDB" w:rsidRPr="00253EC8">
        <w:t xml:space="preserve">RELATIONSHIP TO OCCUPATIONAL THERAPY PRACTICE AND </w:t>
      </w:r>
      <w:r>
        <w:t xml:space="preserve">AOTA </w:t>
      </w:r>
      <w:r w:rsidR="00B87FDB" w:rsidRPr="00253EC8">
        <w:t>VISION</w:t>
      </w:r>
      <w:r w:rsidR="00EA75A8" w:rsidRPr="00253EC8">
        <w:t xml:space="preserve"> 2025</w:t>
      </w:r>
    </w:p>
    <w:p w14:paraId="69AFBE4F" w14:textId="2EDAA93D" w:rsidR="001F28EA" w:rsidRPr="001800EE" w:rsidRDefault="007D065E" w:rsidP="007D065E">
      <w:pPr>
        <w:rPr>
          <w:rFonts w:cs="Helvetica"/>
          <w:iCs/>
          <w:bdr w:val="none" w:sz="0" w:space="0" w:color="auto" w:frame="1"/>
          <w:shd w:val="clear" w:color="auto" w:fill="FFFFFF"/>
        </w:rPr>
      </w:pPr>
      <w:r>
        <w:rPr>
          <w:rFonts w:cs="Times-Roman"/>
        </w:rPr>
        <w:t xml:space="preserve">The AOTA vision currently states that </w:t>
      </w:r>
      <w:r w:rsidR="00EA75A8" w:rsidRPr="00253EC8">
        <w:rPr>
          <w:rFonts w:cs="Times-Roman"/>
        </w:rPr>
        <w:t>“</w:t>
      </w:r>
      <w:r w:rsidR="00EA75A8" w:rsidRPr="00253EC8">
        <w:rPr>
          <w:rStyle w:val="Emphasis"/>
          <w:rFonts w:cs="Helvetica"/>
          <w:i w:val="0"/>
          <w:bdr w:val="none" w:sz="0" w:space="0" w:color="auto" w:frame="1"/>
          <w:shd w:val="clear" w:color="auto" w:fill="FFFFFF"/>
        </w:rPr>
        <w:t xml:space="preserve">Occupational therapy maximizes health, well-being, and quality of life for all people, populations, and communities through effective solutions that facilitate participation in everyday living.” </w:t>
      </w:r>
      <w:r w:rsidR="001F28EA" w:rsidRPr="001800EE">
        <w:rPr>
          <w:rFonts w:cs="Tahoma"/>
        </w:rPr>
        <w:t xml:space="preserve">In order for the profession to </w:t>
      </w:r>
      <w:r w:rsidR="00EA75A8" w:rsidRPr="001800EE">
        <w:rPr>
          <w:rFonts w:cs="Tahoma"/>
        </w:rPr>
        <w:t>make this vision</w:t>
      </w:r>
      <w:r w:rsidR="001F28EA" w:rsidRPr="001800EE">
        <w:rPr>
          <w:rFonts w:cs="Tahoma"/>
        </w:rPr>
        <w:t xml:space="preserve"> </w:t>
      </w:r>
      <w:r w:rsidR="00EA75A8" w:rsidRPr="001800EE">
        <w:rPr>
          <w:rFonts w:cs="Tahoma"/>
        </w:rPr>
        <w:t xml:space="preserve">become a reality, practitioners need to engage in </w:t>
      </w:r>
      <w:r w:rsidR="001F28EA" w:rsidRPr="001800EE">
        <w:rPr>
          <w:rFonts w:cs="Tahoma"/>
        </w:rPr>
        <w:t>continual reflection and continuous self- improvement</w:t>
      </w:r>
      <w:r w:rsidR="00EA75A8" w:rsidRPr="001800EE">
        <w:rPr>
          <w:rFonts w:cs="Tahoma"/>
        </w:rPr>
        <w:t xml:space="preserve"> as they gain experience across their career</w:t>
      </w:r>
      <w:r>
        <w:rPr>
          <w:rFonts w:cs="Tahoma"/>
        </w:rPr>
        <w:t xml:space="preserve">. </w:t>
      </w:r>
      <w:r w:rsidR="001F28EA" w:rsidRPr="001800EE">
        <w:rPr>
          <w:rFonts w:cs="Tahoma"/>
        </w:rPr>
        <w:t xml:space="preserve">This course will provide you with a framework to </w:t>
      </w:r>
      <w:r w:rsidR="001F28EA" w:rsidRPr="001800EE">
        <w:rPr>
          <w:rFonts w:cs="Tahoma"/>
        </w:rPr>
        <w:lastRenderedPageBreak/>
        <w:t>document your learning and growth in this program and then continue to pursue and document your development as a professional.</w:t>
      </w:r>
      <w:r>
        <w:rPr>
          <w:rFonts w:cs="Tahoma"/>
        </w:rPr>
        <w:t xml:space="preserve"> Assignments in this course will also provide you with a mechanism to begin to build your professional networks.</w:t>
      </w:r>
    </w:p>
    <w:p w14:paraId="643DB459" w14:textId="77777777" w:rsidR="00B87FDB" w:rsidRPr="00B85D40" w:rsidRDefault="00B87FDB" w:rsidP="001800EE">
      <w:pPr>
        <w:pStyle w:val="Heading2"/>
        <w:spacing w:after="100" w:afterAutospacing="1"/>
      </w:pPr>
      <w:r w:rsidRPr="00B85D40">
        <w:t>RELATIONSHIP TO CURRICULUM DESIGN</w:t>
      </w:r>
    </w:p>
    <w:p w14:paraId="3673BD8D" w14:textId="77777777" w:rsidR="009A28A7" w:rsidRPr="00253EC8" w:rsidRDefault="009A28A7" w:rsidP="009A28A7">
      <w:pPr>
        <w:spacing w:after="360"/>
        <w:contextualSpacing/>
      </w:pPr>
      <w:r>
        <w:rPr>
          <w:rStyle w:val="normaltextrun"/>
        </w:rPr>
        <w:t>Our curriculum design is depicted by a longstanding symbol in OT going back to our origins- that of a weaving. The warp are the values of the profession, the program, and the university which run throughout the curriculum. The weft are the threads of occupational therapy content knowledge, skills, and experiences that comprise the foundation of our program. This course specifically addresses the values of integrity, justice, and open-mindedness as they relate to research.  It is part of the curricular stream of scholarship and evidence based practice</w:t>
      </w:r>
      <w:r w:rsidRPr="00253EC8">
        <w:t>.</w:t>
      </w:r>
    </w:p>
    <w:p w14:paraId="7A6C69EE" w14:textId="77777777" w:rsidR="009A7D7F" w:rsidRDefault="00B87FDB" w:rsidP="009A7D7F">
      <w:pPr>
        <w:pStyle w:val="Heading2"/>
        <w:spacing w:after="240"/>
      </w:pPr>
      <w:r w:rsidRPr="00253EC8">
        <w:t>CONCEPTUAL MODEL FOR THIS COURSE</w:t>
      </w:r>
    </w:p>
    <w:p w14:paraId="24A37A10" w14:textId="2E64EBEE" w:rsidR="001F28EA" w:rsidRPr="00253EC8" w:rsidRDefault="001F28EA" w:rsidP="007D065E">
      <w:r w:rsidRPr="00253EC8">
        <w:t>We use the Theory of Planned Behavior as the Conceptual Model for this course.</w:t>
      </w:r>
      <w:r w:rsidR="009A7D7F">
        <w:t xml:space="preserve">  This model states that behavior is influenced and predicted by one’s intention for that behavior.  Intention is predicted by one’s attitudes towards the behavior, the subjective norms about the behavior, and one’s perceived competence in relation to the behavior.  This model will be discussed in the first module of the course.</w:t>
      </w:r>
      <w:r w:rsidR="007D065E">
        <w:t xml:space="preserve"> </w:t>
      </w:r>
      <w:r w:rsidRPr="00253EC8">
        <w:t xml:space="preserve">In the course we will discuss your attitudes, your perceptions of the norms of the profession, your feelings of control in terms of professionalism and professional involvement, and your intentions as you leave school and embark on your career as an occupational therapist.  </w:t>
      </w:r>
    </w:p>
    <w:p w14:paraId="068970C6" w14:textId="7CD827B3" w:rsidR="00B87FDB" w:rsidRPr="00253EC8" w:rsidRDefault="00253EC8" w:rsidP="00AE7966">
      <w:pPr>
        <w:pStyle w:val="Heading2"/>
        <w:rPr>
          <w:color w:val="auto"/>
        </w:rPr>
      </w:pPr>
      <w:r>
        <w:lastRenderedPageBreak/>
        <w:t xml:space="preserve">MY </w:t>
      </w:r>
      <w:r w:rsidR="00B87FDB" w:rsidRPr="00253EC8">
        <w:rPr>
          <w:color w:val="auto"/>
        </w:rPr>
        <w:t xml:space="preserve">THOUGHTS ABOUT </w:t>
      </w:r>
      <w:r w:rsidR="00AE7966">
        <w:t xml:space="preserve">LEARNING IN RELATION TO THIS COURSE </w:t>
      </w:r>
    </w:p>
    <w:p w14:paraId="1F1584E5" w14:textId="1E1728EE" w:rsidR="001F28EA" w:rsidRPr="00253EC8" w:rsidRDefault="001F28EA" w:rsidP="007D065E">
      <w:r w:rsidRPr="00253EC8">
        <w:t>While it may appear that knowledge is certain, that there are facts we can count on, in reality knowledge changes over time.  What we did in occupational therapy in the 1950’s is not what we do today.  We can teach you skills, assessment tools, and specific diagnostic categories but all of that may be different in 20 years.  That tool may no longer exist, the DSM may change the criteria for a diagnosis or drop it all together, and the skills you rely on today may be shown to be ineffective by the resear</w:t>
      </w:r>
      <w:r w:rsidR="007D065E">
        <w:t xml:space="preserve">ch of tomorrow. </w:t>
      </w:r>
      <w:r w:rsidRPr="00253EC8">
        <w:t xml:space="preserve">Therefore, an important characteristic for you to develop is your capacity for curiosity and the desire to </w:t>
      </w:r>
      <w:r w:rsidR="007D065E">
        <w:t xml:space="preserve">continually learn and improve. </w:t>
      </w:r>
      <w:r w:rsidRPr="00253EC8">
        <w:t>If you remain static in OT, you may become bored and may burnout. If the profession remains static, we may become irrelevant.  All of us must engage in continual improvement for our profession to remain viable and for us to achieve our centennial vision.</w:t>
      </w:r>
      <w:r w:rsidR="007D065E">
        <w:t xml:space="preserve"> </w:t>
      </w:r>
      <w:r w:rsidRPr="00253EC8">
        <w:t>I believe that all of our students can learn given the sufficient resources, proper instruction, and a</w:t>
      </w:r>
      <w:r w:rsidR="007D065E">
        <w:t xml:space="preserve">dequate motivation and effort. </w:t>
      </w:r>
      <w:r w:rsidRPr="00253EC8">
        <w:t>For you to continue on a path of lifelong learning as an OT, and not become stifled and complacent, you will need the intention to do so.</w:t>
      </w:r>
    </w:p>
    <w:p w14:paraId="6E648CBE" w14:textId="62100D1D" w:rsidR="00B87FDB" w:rsidRPr="00253EC8" w:rsidRDefault="0085647F" w:rsidP="00AE7966">
      <w:pPr>
        <w:pStyle w:val="Heading2"/>
      </w:pPr>
      <w:r w:rsidRPr="00253EC8">
        <w:t>WHAT YOU CAN EXPE</w:t>
      </w:r>
      <w:r w:rsidR="00A95EE2" w:rsidRPr="00253EC8">
        <w:t xml:space="preserve">CT FROM ME </w:t>
      </w:r>
    </w:p>
    <w:p w14:paraId="53F1597B" w14:textId="77777777" w:rsidR="001F28EA" w:rsidRPr="00253EC8" w:rsidRDefault="001F28EA" w:rsidP="00AE7966">
      <w:pPr>
        <w:pStyle w:val="ListParagraph"/>
        <w:numPr>
          <w:ilvl w:val="0"/>
          <w:numId w:val="13"/>
        </w:numPr>
      </w:pPr>
      <w:r w:rsidRPr="00253EC8">
        <w:t>Your materials will always be available to you at least one week before class (usually much earlier than that).</w:t>
      </w:r>
    </w:p>
    <w:p w14:paraId="6D02B473" w14:textId="77777777" w:rsidR="001F28EA" w:rsidRPr="00253EC8" w:rsidRDefault="001F28EA" w:rsidP="00AE7966">
      <w:pPr>
        <w:pStyle w:val="ListParagraph"/>
        <w:numPr>
          <w:ilvl w:val="0"/>
          <w:numId w:val="13"/>
        </w:numPr>
      </w:pPr>
      <w:r w:rsidRPr="00253EC8">
        <w:t>I will answer your emails during the work week within 24 hours.  However- you should know that I go to bed early- so if you email me after the early evening you won’t hear from me until the morning. I am up at 5 most days and you will likely get an answer back before you wake up.</w:t>
      </w:r>
    </w:p>
    <w:p w14:paraId="1BD187C8" w14:textId="0B8025DF" w:rsidR="001F28EA" w:rsidRPr="00253EC8" w:rsidRDefault="001F28EA" w:rsidP="00AE7966">
      <w:pPr>
        <w:pStyle w:val="ListParagraph"/>
        <w:numPr>
          <w:ilvl w:val="0"/>
          <w:numId w:val="13"/>
        </w:numPr>
      </w:pPr>
      <w:r w:rsidRPr="00253EC8">
        <w:t xml:space="preserve">I will grade your papers and have things back to you within 3 weeks of your turning them in (if you turn them in on time).  </w:t>
      </w:r>
    </w:p>
    <w:p w14:paraId="5052BBA1" w14:textId="77777777" w:rsidR="001F28EA" w:rsidRPr="00253EC8" w:rsidRDefault="001F28EA" w:rsidP="00AE7966">
      <w:pPr>
        <w:pStyle w:val="ListParagraph"/>
        <w:numPr>
          <w:ilvl w:val="0"/>
          <w:numId w:val="13"/>
        </w:numPr>
      </w:pPr>
      <w:r w:rsidRPr="00253EC8">
        <w:lastRenderedPageBreak/>
        <w:t xml:space="preserve">I will explain why we are doing what we are doing.  I don’t believe in ‘busy work’ and won’t give you any.  </w:t>
      </w:r>
    </w:p>
    <w:p w14:paraId="10F4DD44" w14:textId="34E27E1D" w:rsidR="001F28EA" w:rsidRPr="00253EC8" w:rsidRDefault="001F28EA" w:rsidP="00AE7966">
      <w:pPr>
        <w:pStyle w:val="ListParagraph"/>
        <w:numPr>
          <w:ilvl w:val="0"/>
          <w:numId w:val="13"/>
        </w:numPr>
      </w:pPr>
      <w:r w:rsidRPr="00253EC8">
        <w:t xml:space="preserve">I will have very high standards for your behavior and mine.  I believe in </w:t>
      </w:r>
      <w:r w:rsidR="001F3B5C">
        <w:t xml:space="preserve">Stephen </w:t>
      </w:r>
      <w:r w:rsidRPr="00253EC8">
        <w:t xml:space="preserve">Covey’s </w:t>
      </w:r>
      <w:hyperlink r:id="rId8" w:history="1">
        <w:r w:rsidRPr="001F3B5C">
          <w:rPr>
            <w:rStyle w:val="Hyperlink"/>
          </w:rPr>
          <w:t>7 habits of highly effective people</w:t>
        </w:r>
      </w:hyperlink>
      <w:r w:rsidRPr="00253EC8">
        <w:t>. I also believe that the first thing we need to be able to do to be responsible and effective people is have integrity.  Integrity starts with making and keeping promises and commitments.  I pride myself on being dependable and keeping my commitments.  So- if you ever feel I am not fulfilling what I have listed above- please tell me!!!!!</w:t>
      </w:r>
    </w:p>
    <w:p w14:paraId="1CD94203" w14:textId="77777777" w:rsidR="001F28EA" w:rsidRPr="00253EC8" w:rsidRDefault="001F28EA" w:rsidP="00AE7966">
      <w:pPr>
        <w:pStyle w:val="ListParagraph"/>
        <w:numPr>
          <w:ilvl w:val="0"/>
          <w:numId w:val="13"/>
        </w:numPr>
      </w:pPr>
      <w:r w:rsidRPr="00253EC8">
        <w:t>I will model the same professional behaviors of expect of all of you. I will treat you as a future colleague and an adult student.  Please speak with me if you are having any difficulties with the material or assignments. However, I also believe in personal responsibility.</w:t>
      </w:r>
    </w:p>
    <w:p w14:paraId="227845F1" w14:textId="7202884D" w:rsidR="00B87FDB" w:rsidRPr="00253EC8" w:rsidRDefault="00A95EE2" w:rsidP="00AE7966">
      <w:pPr>
        <w:pStyle w:val="Heading2"/>
      </w:pPr>
      <w:r w:rsidRPr="00253EC8">
        <w:t>WHAT I</w:t>
      </w:r>
      <w:r w:rsidR="00B87FDB" w:rsidRPr="00253EC8">
        <w:t xml:space="preserve"> EXPECT OF YOU</w:t>
      </w:r>
    </w:p>
    <w:p w14:paraId="1797F3D2" w14:textId="28503226" w:rsidR="001F28EA" w:rsidRPr="00253EC8" w:rsidRDefault="001F28EA" w:rsidP="007D065E">
      <w:r w:rsidRPr="00253EC8">
        <w:t>I expect you to participate, ask questions, and get help if you need it.  I expect you to work in this class with integrity.  You are spending a lot of money to be in school- I hope you take that as seriously as I do and use your time wisely.</w:t>
      </w:r>
      <w:r w:rsidR="007D065E">
        <w:t xml:space="preserve"> </w:t>
      </w:r>
      <w:r w:rsidRPr="00253EC8">
        <w:t xml:space="preserve">I expect that you will all demonstrate the professional behaviors you will need as an occupational therapist.  </w:t>
      </w:r>
    </w:p>
    <w:p w14:paraId="1567C797" w14:textId="77777777" w:rsidR="00B87FDB" w:rsidRPr="00253EC8" w:rsidRDefault="00B87FDB" w:rsidP="00AE7966">
      <w:pPr>
        <w:pStyle w:val="Heading2"/>
      </w:pPr>
      <w:r w:rsidRPr="00253EC8">
        <w:t>TEACHING AND LEARNING METHODS</w:t>
      </w:r>
      <w:r w:rsidR="0085647F" w:rsidRPr="00253EC8">
        <w:t xml:space="preserve"> </w:t>
      </w:r>
    </w:p>
    <w:p w14:paraId="3373A109" w14:textId="75F598F4" w:rsidR="001F28EA" w:rsidRPr="00253EC8" w:rsidRDefault="001F28EA" w:rsidP="00AE7966">
      <w:pPr>
        <w:spacing w:after="360"/>
      </w:pPr>
      <w:r w:rsidRPr="00253EC8">
        <w:t xml:space="preserve">This course will be taught through online learning activities.  </w:t>
      </w:r>
    </w:p>
    <w:p w14:paraId="1E42A9B9" w14:textId="69F9BBCE" w:rsidR="0085647F" w:rsidRPr="00253EC8" w:rsidRDefault="00B87FDB" w:rsidP="00AE7966">
      <w:pPr>
        <w:pStyle w:val="Heading2"/>
      </w:pPr>
      <w:r w:rsidRPr="00253EC8">
        <w:t xml:space="preserve">COURSE POLICIES </w:t>
      </w:r>
    </w:p>
    <w:p w14:paraId="086A3EB7" w14:textId="1B91D85C" w:rsidR="0085647F" w:rsidRPr="00253EC8" w:rsidRDefault="0085647F" w:rsidP="00AE7966">
      <w:pPr>
        <w:ind w:left="720"/>
      </w:pPr>
      <w:r w:rsidRPr="00253EC8">
        <w:t>STU</w:t>
      </w:r>
      <w:r w:rsidR="001F28EA" w:rsidRPr="00253EC8">
        <w:t>DENT BUDGET FOR COURSE SUPPLIES:  None</w:t>
      </w:r>
    </w:p>
    <w:p w14:paraId="3CA061E1" w14:textId="46E62B4B" w:rsidR="0085647F" w:rsidRPr="00253EC8" w:rsidRDefault="0085647F" w:rsidP="00AE7966">
      <w:pPr>
        <w:ind w:left="720"/>
      </w:pPr>
      <w:r w:rsidRPr="00253EC8">
        <w:t xml:space="preserve">INDIVIDUAL AND GROUP WORK: </w:t>
      </w:r>
      <w:r w:rsidR="001F28EA" w:rsidRPr="00253EC8">
        <w:t>All work in this course is individual.</w:t>
      </w:r>
    </w:p>
    <w:p w14:paraId="466A4670" w14:textId="77777777" w:rsidR="00B87FDB" w:rsidRPr="00253EC8" w:rsidRDefault="00B87FDB" w:rsidP="00AE7966">
      <w:pPr>
        <w:ind w:left="720"/>
      </w:pPr>
      <w:r w:rsidRPr="00253EC8">
        <w:lastRenderedPageBreak/>
        <w:t>ACADEMIC INTEGRITY</w:t>
      </w:r>
      <w:r w:rsidR="0085647F" w:rsidRPr="00253EC8">
        <w:t xml:space="preserve">: refer to Program Manual </w:t>
      </w:r>
    </w:p>
    <w:p w14:paraId="515DFBC1" w14:textId="77777777" w:rsidR="00F83A7D" w:rsidRPr="00253EC8" w:rsidRDefault="00F83A7D" w:rsidP="00AE7966">
      <w:pPr>
        <w:ind w:left="720"/>
      </w:pPr>
      <w:r w:rsidRPr="00253EC8">
        <w:t>ATTENDENCE</w:t>
      </w:r>
      <w:r w:rsidR="0085647F" w:rsidRPr="00253EC8">
        <w:t>: refer to Program Manual</w:t>
      </w:r>
    </w:p>
    <w:p w14:paraId="35679551" w14:textId="77777777" w:rsidR="0085647F" w:rsidRPr="00253EC8" w:rsidRDefault="0085647F" w:rsidP="00AE7966">
      <w:pPr>
        <w:spacing w:after="480"/>
        <w:ind w:left="720"/>
      </w:pPr>
      <w:r w:rsidRPr="00253EC8">
        <w:t>PROFESSIONAL BEHAVIORS: refer to Program Manual</w:t>
      </w:r>
    </w:p>
    <w:p w14:paraId="37E34CD8" w14:textId="13E9BD5B" w:rsidR="00F83A7D" w:rsidRPr="00253EC8" w:rsidRDefault="001F28EA" w:rsidP="00AE7966">
      <w:pPr>
        <w:pStyle w:val="Heading2"/>
      </w:pPr>
      <w:r w:rsidRPr="00253EC8">
        <w:t>REQUIRED TEXT</w:t>
      </w:r>
    </w:p>
    <w:p w14:paraId="09120F46" w14:textId="3D3C47C8" w:rsidR="00D97D41" w:rsidRPr="00253EC8" w:rsidRDefault="00D97D41" w:rsidP="001800EE">
      <w:pPr>
        <w:contextualSpacing/>
      </w:pPr>
      <w:r w:rsidRPr="00253EC8">
        <w:t>None- we will use online readings and resources</w:t>
      </w:r>
    </w:p>
    <w:p w14:paraId="170699C0" w14:textId="77777777" w:rsidR="00F83A7D" w:rsidRPr="00253EC8" w:rsidRDefault="00F83A7D" w:rsidP="00AE7966">
      <w:pPr>
        <w:pStyle w:val="Heading2"/>
      </w:pPr>
      <w:r w:rsidRPr="00253EC8">
        <w:t>RECOMMENDED RESOURCES</w:t>
      </w:r>
    </w:p>
    <w:p w14:paraId="3FDC4FC0" w14:textId="74550F8E" w:rsidR="001F28EA" w:rsidRPr="00253EC8" w:rsidRDefault="001F28EA" w:rsidP="001800EE">
      <w:pPr>
        <w:ind w:left="720" w:hanging="720"/>
      </w:pPr>
      <w:r w:rsidRPr="00253EC8">
        <w:t xml:space="preserve">Davis, L. &amp; </w:t>
      </w:r>
      <w:proofErr w:type="spellStart"/>
      <w:r w:rsidRPr="00253EC8">
        <w:t>Rosee</w:t>
      </w:r>
      <w:proofErr w:type="spellEnd"/>
      <w:r w:rsidRPr="00253EC8">
        <w:t>, M. (2015). Occupational therapy Student to Clinician: Making the transition. Thorofare, NJ: Slack</w:t>
      </w:r>
    </w:p>
    <w:p w14:paraId="5F2D3E56" w14:textId="77777777" w:rsidR="00D97D41" w:rsidRPr="00253EC8" w:rsidRDefault="00D97D41" w:rsidP="00AE7966">
      <w:pPr>
        <w:spacing w:after="360"/>
        <w:ind w:left="720" w:hanging="720"/>
      </w:pPr>
      <w:proofErr w:type="spellStart"/>
      <w:r w:rsidRPr="00253EC8">
        <w:t>Nagayda</w:t>
      </w:r>
      <w:proofErr w:type="spellEnd"/>
      <w:r w:rsidRPr="00253EC8">
        <w:t xml:space="preserve">, J., </w:t>
      </w:r>
      <w:proofErr w:type="spellStart"/>
      <w:r w:rsidRPr="00253EC8">
        <w:t>Schindehette</w:t>
      </w:r>
      <w:proofErr w:type="spellEnd"/>
      <w:r w:rsidRPr="00253EC8">
        <w:t>, S., &amp; Richardson, J. (2005). The professional portfolio in occupational therapy: Career development and continuing competence.  Thorofare, NJ: Slack</w:t>
      </w:r>
    </w:p>
    <w:p w14:paraId="3E3C3658" w14:textId="77777777" w:rsidR="0085647F" w:rsidRPr="00253EC8" w:rsidRDefault="00F83A7D" w:rsidP="00AE7966">
      <w:pPr>
        <w:pStyle w:val="Heading2"/>
      </w:pPr>
      <w:r w:rsidRPr="00253EC8">
        <w:t>PULLING IT ALL TOGETHER</w:t>
      </w:r>
      <w:r w:rsidR="0085647F" w:rsidRPr="00253EC8">
        <w:t xml:space="preserve"> WITH LEARNING OBJECTIVES</w:t>
      </w:r>
    </w:p>
    <w:p w14:paraId="26FD9155" w14:textId="1C92703C" w:rsidR="00F83A7D" w:rsidRPr="00075C46" w:rsidRDefault="00F83A7D" w:rsidP="00AE7966">
      <w:pPr>
        <w:pStyle w:val="ListParagraph"/>
        <w:numPr>
          <w:ilvl w:val="0"/>
          <w:numId w:val="14"/>
        </w:numPr>
        <w:rPr>
          <w:rStyle w:val="linksChar"/>
        </w:rPr>
      </w:pPr>
      <w:r w:rsidRPr="00253EC8">
        <w:t xml:space="preserve">Each program in OT must meet the same Accreditation Council for Occupational Therapy Education (ACOTE) standards.  How they are met varies from program to program.  In each program, each standard must be addressed in at least two courses.  The standards that are addressed in this course are listed </w:t>
      </w:r>
      <w:r w:rsidR="001F3B5C">
        <w:t xml:space="preserve">in the table </w:t>
      </w:r>
      <w:r w:rsidRPr="00253EC8">
        <w:t xml:space="preserve">below. </w:t>
      </w:r>
      <w:r w:rsidR="001F3B5C">
        <w:t>This link will allow you to</w:t>
      </w:r>
      <w:r w:rsidRPr="00253EC8">
        <w:t xml:space="preserve"> review </w:t>
      </w:r>
      <w:r w:rsidR="001F3B5C">
        <w:t xml:space="preserve">the </w:t>
      </w:r>
      <w:hyperlink r:id="rId9" w:history="1">
        <w:r w:rsidR="001F3B5C" w:rsidRPr="00075C46">
          <w:rPr>
            <w:rStyle w:val="linksChar"/>
          </w:rPr>
          <w:t xml:space="preserve">ACOTE </w:t>
        </w:r>
        <w:r w:rsidRPr="00075C46">
          <w:rPr>
            <w:rStyle w:val="linksChar"/>
          </w:rPr>
          <w:t>standard</w:t>
        </w:r>
        <w:r w:rsidR="001F3B5C" w:rsidRPr="00075C46">
          <w:rPr>
            <w:rStyle w:val="linksChar"/>
          </w:rPr>
          <w:t>s</w:t>
        </w:r>
      </w:hyperlink>
      <w:r w:rsidR="001F3B5C" w:rsidRPr="00075C46">
        <w:rPr>
          <w:rStyle w:val="linksChar"/>
        </w:rPr>
        <w:t>.</w:t>
      </w:r>
      <w:r w:rsidRPr="00075C46">
        <w:rPr>
          <w:rStyle w:val="linksChar"/>
        </w:rPr>
        <w:t xml:space="preserve"> </w:t>
      </w:r>
    </w:p>
    <w:p w14:paraId="68BD28AB" w14:textId="3190B8C7" w:rsidR="0085647F" w:rsidRPr="00253EC8" w:rsidRDefault="0085647F" w:rsidP="00AE7966">
      <w:pPr>
        <w:pStyle w:val="ListParagraph"/>
        <w:numPr>
          <w:ilvl w:val="0"/>
          <w:numId w:val="14"/>
        </w:numPr>
      </w:pPr>
      <w:r w:rsidRPr="00253EC8">
        <w:t xml:space="preserve">The course </w:t>
      </w:r>
      <w:r w:rsidR="00F83A7D" w:rsidRPr="00253EC8">
        <w:t xml:space="preserve">learning objectives are linked to the </w:t>
      </w:r>
      <w:r w:rsidRPr="00253EC8">
        <w:t xml:space="preserve">ACOTE </w:t>
      </w:r>
      <w:r w:rsidR="00F83A7D" w:rsidRPr="00253EC8">
        <w:t xml:space="preserve">standards as well as </w:t>
      </w:r>
      <w:r w:rsidRPr="00253EC8">
        <w:t xml:space="preserve">the program’s </w:t>
      </w:r>
      <w:r w:rsidR="00F83A7D" w:rsidRPr="00253EC8">
        <w:t xml:space="preserve">objectives, mission and vision, and </w:t>
      </w:r>
      <w:r w:rsidRPr="00253EC8">
        <w:t xml:space="preserve">the </w:t>
      </w:r>
      <w:r w:rsidR="00F83A7D" w:rsidRPr="00253EC8">
        <w:t>overall curricular design. The program</w:t>
      </w:r>
      <w:r w:rsidRPr="00253EC8">
        <w:t>’s</w:t>
      </w:r>
      <w:r w:rsidR="00F83A7D" w:rsidRPr="00253EC8">
        <w:t xml:space="preserve"> objectives </w:t>
      </w:r>
      <w:r w:rsidRPr="00253EC8">
        <w:t xml:space="preserve">were developed based upon our PRIDE vision. </w:t>
      </w:r>
      <w:r w:rsidR="007D065E">
        <w:t>Table 1</w:t>
      </w:r>
      <w:r w:rsidRPr="00253EC8">
        <w:t xml:space="preserve"> shows the connection between the </w:t>
      </w:r>
      <w:r w:rsidR="00F83A7D" w:rsidRPr="00253EC8">
        <w:t xml:space="preserve">course learning objectives, the program objectives they are linked to, the ACOTE standards that are </w:t>
      </w:r>
      <w:r w:rsidR="00F83A7D" w:rsidRPr="00253EC8">
        <w:lastRenderedPageBreak/>
        <w:t>addressed in this course, as well as how we plan to meet and measure the learning objectives for this course.</w:t>
      </w:r>
      <w:r w:rsidRPr="00253EC8">
        <w:t xml:space="preserve"> </w:t>
      </w:r>
    </w:p>
    <w:p w14:paraId="0EC727BA" w14:textId="658702F9" w:rsidR="001F28EA" w:rsidRDefault="0085647F" w:rsidP="00AE7966">
      <w:pPr>
        <w:pStyle w:val="ListParagraph"/>
        <w:numPr>
          <w:ilvl w:val="0"/>
          <w:numId w:val="14"/>
        </w:numPr>
      </w:pPr>
      <w:r w:rsidRPr="00253EC8">
        <w:t xml:space="preserve">All course expectations are designed according to </w:t>
      </w:r>
      <w:hyperlink r:id="rId10" w:history="1">
        <w:r w:rsidRPr="00075C46">
          <w:rPr>
            <w:rStyle w:val="linksChar"/>
          </w:rPr>
          <w:t>Bloom’s Taxonomy of Learning Domains</w:t>
        </w:r>
      </w:hyperlink>
      <w:r w:rsidRPr="00075C46">
        <w:rPr>
          <w:color w:val="C00000"/>
        </w:rPr>
        <w:t>-</w:t>
      </w:r>
      <w:r w:rsidRPr="00253EC8">
        <w:t xml:space="preserve">--Remember, Understand, Apply, Analyze, Evaluate, and Create. This course </w:t>
      </w:r>
      <w:r w:rsidR="007D065E">
        <w:t>requires</w:t>
      </w:r>
      <w:r w:rsidRPr="00253EC8">
        <w:t xml:space="preserve"> students to </w:t>
      </w:r>
      <w:r w:rsidR="007D065E">
        <w:t>analyze, evaluate, and create</w:t>
      </w:r>
      <w:r w:rsidR="001F28EA" w:rsidRPr="00253EC8">
        <w:t>.</w:t>
      </w:r>
    </w:p>
    <w:p w14:paraId="63202DC2" w14:textId="02BF903A" w:rsidR="00075C46" w:rsidRDefault="00075C46">
      <w:pPr>
        <w:spacing w:before="0" w:after="0" w:line="240" w:lineRule="auto"/>
      </w:pPr>
      <w:r>
        <w:br w:type="page"/>
      </w:r>
    </w:p>
    <w:p w14:paraId="0A0CC209" w14:textId="77777777" w:rsidR="00075C46" w:rsidRPr="00253EC8" w:rsidRDefault="00075C46" w:rsidP="00075C46"/>
    <w:p w14:paraId="3C7B65BE" w14:textId="208D3160" w:rsidR="00A45D92" w:rsidRPr="00411C5D" w:rsidRDefault="00A45D92" w:rsidP="00411C5D">
      <w:pPr>
        <w:pStyle w:val="Heading2"/>
        <w:spacing w:after="360"/>
      </w:pPr>
      <w:r w:rsidRPr="00411C5D">
        <w:t xml:space="preserve">Table </w:t>
      </w:r>
      <w:r w:rsidR="003A2C3B">
        <w:fldChar w:fldCharType="begin"/>
      </w:r>
      <w:r w:rsidR="003A2C3B">
        <w:instrText xml:space="preserve"> SEQ </w:instrText>
      </w:r>
      <w:r w:rsidR="003A2C3B">
        <w:instrText xml:space="preserve">Table \* ARABIC </w:instrText>
      </w:r>
      <w:r w:rsidR="003A2C3B">
        <w:fldChar w:fldCharType="separate"/>
      </w:r>
      <w:r w:rsidR="00411C5D">
        <w:rPr>
          <w:noProof/>
        </w:rPr>
        <w:t>1</w:t>
      </w:r>
      <w:r w:rsidR="003A2C3B">
        <w:rPr>
          <w:noProof/>
        </w:rPr>
        <w:fldChar w:fldCharType="end"/>
      </w:r>
      <w:r w:rsidRPr="00411C5D">
        <w:t>- Learning objectives and ACOTE standards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Learning objectives and ACOTE standards are provided, along with the ways the learning objectives are measured."/>
      </w:tblPr>
      <w:tblGrid>
        <w:gridCol w:w="2515"/>
        <w:gridCol w:w="2028"/>
        <w:gridCol w:w="1784"/>
        <w:gridCol w:w="1668"/>
        <w:gridCol w:w="1581"/>
      </w:tblGrid>
      <w:tr w:rsidR="00411C5D" w:rsidRPr="00253EC8" w14:paraId="54C07902" w14:textId="77777777" w:rsidTr="00411C5D">
        <w:trPr>
          <w:cantSplit/>
        </w:trPr>
        <w:tc>
          <w:tcPr>
            <w:tcW w:w="2515" w:type="dxa"/>
            <w:shd w:val="clear" w:color="auto" w:fill="D9D9D9" w:themeFill="background1" w:themeFillShade="D9"/>
          </w:tcPr>
          <w:p w14:paraId="6BA92D75" w14:textId="77777777" w:rsidR="00F83A7D" w:rsidRPr="00A45D92" w:rsidRDefault="00F83A7D" w:rsidP="00E87559">
            <w:pPr>
              <w:pStyle w:val="Heading1"/>
            </w:pPr>
            <w:r w:rsidRPr="00A45D92">
              <w:t>Course Learning Objective</w:t>
            </w:r>
          </w:p>
        </w:tc>
        <w:tc>
          <w:tcPr>
            <w:tcW w:w="2028" w:type="dxa"/>
            <w:shd w:val="clear" w:color="auto" w:fill="D9D9D9" w:themeFill="background1" w:themeFillShade="D9"/>
          </w:tcPr>
          <w:p w14:paraId="5441C156" w14:textId="77777777" w:rsidR="00F83A7D" w:rsidRPr="00A45D92" w:rsidRDefault="00F83A7D" w:rsidP="00E87559">
            <w:pPr>
              <w:pStyle w:val="Heading1"/>
            </w:pPr>
            <w:r w:rsidRPr="00A45D92">
              <w:t>Program Objective</w:t>
            </w:r>
          </w:p>
        </w:tc>
        <w:tc>
          <w:tcPr>
            <w:tcW w:w="1784" w:type="dxa"/>
            <w:shd w:val="clear" w:color="auto" w:fill="D9D9D9" w:themeFill="background1" w:themeFillShade="D9"/>
          </w:tcPr>
          <w:p w14:paraId="79A2E65E" w14:textId="77777777" w:rsidR="00F83A7D" w:rsidRPr="00A45D92" w:rsidRDefault="00F83A7D" w:rsidP="00E87559">
            <w:pPr>
              <w:pStyle w:val="Heading1"/>
            </w:pPr>
            <w:r w:rsidRPr="00A45D92">
              <w:t>ACOTE Standard</w:t>
            </w:r>
          </w:p>
          <w:p w14:paraId="796C9417" w14:textId="77777777" w:rsidR="00F83A7D" w:rsidRPr="00A45D92" w:rsidRDefault="00F83A7D" w:rsidP="00E87559">
            <w:pPr>
              <w:pStyle w:val="Heading1"/>
            </w:pPr>
          </w:p>
        </w:tc>
        <w:tc>
          <w:tcPr>
            <w:tcW w:w="1668" w:type="dxa"/>
            <w:shd w:val="clear" w:color="auto" w:fill="D9D9D9" w:themeFill="background1" w:themeFillShade="D9"/>
          </w:tcPr>
          <w:p w14:paraId="557A1E94" w14:textId="77777777" w:rsidR="00F83A7D" w:rsidRPr="00A45D92" w:rsidRDefault="00F83A7D" w:rsidP="00E87559">
            <w:pPr>
              <w:pStyle w:val="Heading1"/>
            </w:pPr>
            <w:r w:rsidRPr="00A45D92">
              <w:t>Learning Experiences</w:t>
            </w:r>
          </w:p>
        </w:tc>
        <w:tc>
          <w:tcPr>
            <w:tcW w:w="1581" w:type="dxa"/>
            <w:shd w:val="clear" w:color="auto" w:fill="D9D9D9" w:themeFill="background1" w:themeFillShade="D9"/>
          </w:tcPr>
          <w:p w14:paraId="45DD6ABA" w14:textId="3AA0AA98" w:rsidR="00F83A7D" w:rsidRPr="00A45D92" w:rsidRDefault="00C47580" w:rsidP="00E87559">
            <w:pPr>
              <w:pStyle w:val="Heading1"/>
            </w:pPr>
            <w:r>
              <w:t>How W</w:t>
            </w:r>
            <w:r w:rsidR="00F83A7D" w:rsidRPr="00A45D92">
              <w:t>ill the Learning Objective be</w:t>
            </w:r>
            <w:r>
              <w:t xml:space="preserve"> M</w:t>
            </w:r>
            <w:r w:rsidRPr="00A45D92">
              <w:t>easured</w:t>
            </w:r>
            <w:r w:rsidR="00F83A7D" w:rsidRPr="00A45D92">
              <w:t>?</w:t>
            </w:r>
          </w:p>
          <w:p w14:paraId="48F40714" w14:textId="33AB18A6" w:rsidR="00A6532E" w:rsidRPr="00A45D92" w:rsidRDefault="00A6532E" w:rsidP="00E87559">
            <w:pPr>
              <w:pStyle w:val="Heading1"/>
            </w:pPr>
          </w:p>
        </w:tc>
      </w:tr>
      <w:tr w:rsidR="00253EC8" w:rsidRPr="00253EC8" w14:paraId="1531B670" w14:textId="77777777" w:rsidTr="00411C5D">
        <w:trPr>
          <w:cantSplit/>
        </w:trPr>
        <w:tc>
          <w:tcPr>
            <w:tcW w:w="2515" w:type="dxa"/>
          </w:tcPr>
          <w:p w14:paraId="08DF3F42" w14:textId="77777777" w:rsidR="00CD7CBB" w:rsidRPr="00A45D92" w:rsidRDefault="00CD7CBB" w:rsidP="00A45D92">
            <w:pPr>
              <w:spacing w:line="240" w:lineRule="auto"/>
              <w:rPr>
                <w:rFonts w:cs="Tahoma"/>
              </w:rPr>
            </w:pPr>
            <w:r w:rsidRPr="00A45D92">
              <w:rPr>
                <w:rFonts w:cs="Tahoma"/>
              </w:rPr>
              <w:t xml:space="preserve">Evaluate your own performance. </w:t>
            </w:r>
          </w:p>
          <w:p w14:paraId="168EE016" w14:textId="778A7235" w:rsidR="00CD7CBB" w:rsidRPr="00A45D92" w:rsidRDefault="00CD7CBB" w:rsidP="00A45D92">
            <w:pPr>
              <w:spacing w:after="0" w:line="240" w:lineRule="auto"/>
              <w:rPr>
                <w:rFonts w:cs="Tahoma"/>
              </w:rPr>
            </w:pPr>
            <w:r w:rsidRPr="00A45D92">
              <w:rPr>
                <w:rFonts w:cs="Tahoma"/>
              </w:rPr>
              <w:t>Generate and organize a portfolio that documents your professional competence and growth and supports your evaluation of your own professionalism and professional involvement.</w:t>
            </w:r>
          </w:p>
        </w:tc>
        <w:tc>
          <w:tcPr>
            <w:tcW w:w="2028" w:type="dxa"/>
          </w:tcPr>
          <w:p w14:paraId="154C540B" w14:textId="77777777" w:rsidR="00CD7CBB" w:rsidRPr="00A45D92" w:rsidRDefault="00CD7CBB" w:rsidP="00A45D92">
            <w:pPr>
              <w:spacing w:after="160" w:line="240" w:lineRule="auto"/>
              <w:rPr>
                <w:rFonts w:cs="Tahoma"/>
                <w:lang w:val="en"/>
              </w:rPr>
            </w:pPr>
            <w:r w:rsidRPr="00A45D92">
              <w:rPr>
                <w:rFonts w:cs="Tahoma"/>
                <w:bCs/>
                <w:lang w:val="en"/>
              </w:rPr>
              <w:t>E</w:t>
            </w:r>
            <w:r w:rsidRPr="00A45D92">
              <w:rPr>
                <w:rFonts w:cs="Tahoma"/>
                <w:lang w:val="en"/>
              </w:rPr>
              <w:t xml:space="preserve">xhibit critical thinking, </w:t>
            </w:r>
            <w:r w:rsidRPr="00A45D92">
              <w:rPr>
                <w:rFonts w:eastAsia="Times New Roman" w:cs="Tahoma"/>
                <w:lang w:val="en"/>
              </w:rPr>
              <w:t>clinical reasoning</w:t>
            </w:r>
            <w:r w:rsidRPr="00A45D92">
              <w:rPr>
                <w:rFonts w:cs="Tahoma"/>
                <w:lang w:val="en"/>
              </w:rPr>
              <w:t>, and competence in skills requisite for entry-level occupational therapy practice.</w:t>
            </w:r>
          </w:p>
          <w:p w14:paraId="0237580E" w14:textId="7814A9A4" w:rsidR="00CD7CBB" w:rsidRPr="00411C5D" w:rsidRDefault="00CD7CBB" w:rsidP="00411C5D">
            <w:pPr>
              <w:shd w:val="clear" w:color="auto" w:fill="FFFFFF"/>
              <w:spacing w:before="100" w:beforeAutospacing="1" w:after="100" w:afterAutospacing="1" w:line="240" w:lineRule="auto"/>
              <w:rPr>
                <w:rFonts w:eastAsia="Times New Roman" w:cs="Tahoma"/>
                <w:lang w:val="en"/>
              </w:rPr>
            </w:pPr>
            <w:r w:rsidRPr="00A45D92">
              <w:rPr>
                <w:rFonts w:eastAsia="Times New Roman" w:cs="Tahoma"/>
                <w:lang w:val="en"/>
              </w:rPr>
              <w:t>Demonstrate self-reflection.</w:t>
            </w:r>
          </w:p>
        </w:tc>
        <w:tc>
          <w:tcPr>
            <w:tcW w:w="1784" w:type="dxa"/>
          </w:tcPr>
          <w:p w14:paraId="3E11EFE7" w14:textId="77777777" w:rsidR="00075C46" w:rsidRDefault="00CD7CBB" w:rsidP="00075C46">
            <w:pPr>
              <w:spacing w:after="0" w:line="240" w:lineRule="auto"/>
              <w:rPr>
                <w:rFonts w:eastAsia="Times New Roman" w:cs="Tahoma"/>
                <w:bCs/>
              </w:rPr>
            </w:pPr>
            <w:r w:rsidRPr="00A45D92">
              <w:rPr>
                <w:rFonts w:eastAsia="Times New Roman" w:cs="Tahoma"/>
                <w:bCs/>
              </w:rPr>
              <w:t xml:space="preserve">B.9.4. </w:t>
            </w:r>
          </w:p>
          <w:p w14:paraId="2039BD12" w14:textId="174165D4" w:rsidR="00CD7CBB" w:rsidRPr="00A45D92" w:rsidRDefault="00CD7CBB" w:rsidP="00075C46">
            <w:pPr>
              <w:spacing w:after="0" w:line="240" w:lineRule="auto"/>
              <w:rPr>
                <w:rFonts w:cs="Tahoma"/>
              </w:rPr>
            </w:pPr>
            <w:r w:rsidRPr="00A45D92">
              <w:rPr>
                <w:rFonts w:eastAsia="Times New Roman" w:cs="Tahoma"/>
                <w:bCs/>
              </w:rPr>
              <w:t xml:space="preserve">B.7.3 </w:t>
            </w:r>
          </w:p>
        </w:tc>
        <w:tc>
          <w:tcPr>
            <w:tcW w:w="1668" w:type="dxa"/>
          </w:tcPr>
          <w:p w14:paraId="7159B761" w14:textId="77777777" w:rsidR="00CD7CBB" w:rsidRPr="00A45D92" w:rsidRDefault="00CD7CBB" w:rsidP="00A45D92">
            <w:pPr>
              <w:spacing w:after="0" w:line="240" w:lineRule="auto"/>
              <w:rPr>
                <w:rFonts w:cs="Tahoma"/>
              </w:rPr>
            </w:pPr>
            <w:r w:rsidRPr="00A45D92">
              <w:rPr>
                <w:rFonts w:cs="Tahoma"/>
              </w:rPr>
              <w:t xml:space="preserve">Online </w:t>
            </w:r>
          </w:p>
          <w:p w14:paraId="19DCE99E" w14:textId="77777777" w:rsidR="00CD7CBB" w:rsidRPr="00A45D92" w:rsidRDefault="00CD7CBB" w:rsidP="00A45D92">
            <w:pPr>
              <w:spacing w:after="0" w:line="240" w:lineRule="auto"/>
              <w:rPr>
                <w:rFonts w:cs="Tahoma"/>
              </w:rPr>
            </w:pPr>
            <w:r w:rsidRPr="00A45D92">
              <w:rPr>
                <w:rFonts w:cs="Tahoma"/>
              </w:rPr>
              <w:t>activities</w:t>
            </w:r>
          </w:p>
          <w:p w14:paraId="621726EB" w14:textId="4DCF251B" w:rsidR="00CD7CBB" w:rsidRPr="00A45D92" w:rsidRDefault="00A95EE2" w:rsidP="00A45D92">
            <w:pPr>
              <w:spacing w:after="0" w:line="240" w:lineRule="auto"/>
              <w:rPr>
                <w:rFonts w:cs="Tahoma"/>
              </w:rPr>
            </w:pPr>
            <w:r w:rsidRPr="00A45D92">
              <w:rPr>
                <w:rFonts w:cs="Tahoma"/>
              </w:rPr>
              <w:t xml:space="preserve">Online </w:t>
            </w:r>
            <w:r w:rsidR="00CD7CBB" w:rsidRPr="00A45D92">
              <w:rPr>
                <w:rFonts w:cs="Tahoma"/>
              </w:rPr>
              <w:t xml:space="preserve">Readings </w:t>
            </w:r>
          </w:p>
        </w:tc>
        <w:tc>
          <w:tcPr>
            <w:tcW w:w="1581" w:type="dxa"/>
          </w:tcPr>
          <w:p w14:paraId="1BA9547C" w14:textId="6A9352F4" w:rsidR="00CD7CBB" w:rsidRPr="00A45D92" w:rsidRDefault="00CD7CBB" w:rsidP="00A45D92">
            <w:pPr>
              <w:spacing w:after="0" w:line="240" w:lineRule="auto"/>
              <w:rPr>
                <w:rFonts w:cs="Tahoma"/>
              </w:rPr>
            </w:pPr>
            <w:r w:rsidRPr="00A45D92">
              <w:rPr>
                <w:rFonts w:cs="Tahoma"/>
              </w:rPr>
              <w:t xml:space="preserve">Portfolio </w:t>
            </w:r>
            <w:r w:rsidR="00D97D41" w:rsidRPr="00A45D92">
              <w:rPr>
                <w:rFonts w:cs="Tahoma"/>
              </w:rPr>
              <w:t>with</w:t>
            </w:r>
            <w:r w:rsidRPr="00A45D92">
              <w:rPr>
                <w:rFonts w:cs="Tahoma"/>
              </w:rPr>
              <w:t xml:space="preserve"> reflection paper</w:t>
            </w:r>
          </w:p>
          <w:p w14:paraId="2D3CEBE0" w14:textId="140A42BE" w:rsidR="00CD7CBB" w:rsidRPr="00A45D92" w:rsidRDefault="00CD7CBB" w:rsidP="00411C5D">
            <w:pPr>
              <w:spacing w:after="0" w:line="240" w:lineRule="auto"/>
              <w:rPr>
                <w:rFonts w:cs="Tahoma"/>
              </w:rPr>
            </w:pPr>
            <w:r w:rsidRPr="00A45D92">
              <w:rPr>
                <w:rFonts w:cs="Tahoma"/>
              </w:rPr>
              <w:t>Professional development plan</w:t>
            </w:r>
          </w:p>
        </w:tc>
      </w:tr>
      <w:tr w:rsidR="00253EC8" w:rsidRPr="00253EC8" w14:paraId="016B4562" w14:textId="77777777" w:rsidTr="00411C5D">
        <w:trPr>
          <w:cantSplit/>
        </w:trPr>
        <w:tc>
          <w:tcPr>
            <w:tcW w:w="2515" w:type="dxa"/>
          </w:tcPr>
          <w:p w14:paraId="16850B7B" w14:textId="0B516A0A" w:rsidR="00CD7CBB" w:rsidRPr="00A45D92" w:rsidRDefault="00CD7CBB" w:rsidP="00A45D92">
            <w:pPr>
              <w:spacing w:line="240" w:lineRule="auto"/>
              <w:rPr>
                <w:rFonts w:cs="Tahoma"/>
              </w:rPr>
            </w:pPr>
            <w:r w:rsidRPr="00A45D92">
              <w:rPr>
                <w:rFonts w:cs="Tahoma"/>
              </w:rPr>
              <w:lastRenderedPageBreak/>
              <w:t>Describe your readiness for employment as an occupational therapist</w:t>
            </w:r>
          </w:p>
        </w:tc>
        <w:tc>
          <w:tcPr>
            <w:tcW w:w="2028" w:type="dxa"/>
          </w:tcPr>
          <w:p w14:paraId="4D5DC645" w14:textId="77777777" w:rsidR="00CD7CBB" w:rsidRPr="00A45D92" w:rsidRDefault="00CD7CBB" w:rsidP="00A45D92">
            <w:pPr>
              <w:shd w:val="clear" w:color="auto" w:fill="FFFFFF"/>
              <w:spacing w:before="100" w:beforeAutospacing="1" w:after="100" w:afterAutospacing="1" w:line="240" w:lineRule="auto"/>
              <w:rPr>
                <w:rFonts w:eastAsia="Times New Roman" w:cs="Tahoma"/>
                <w:lang w:val="en"/>
              </w:rPr>
            </w:pPr>
            <w:r w:rsidRPr="00A45D92">
              <w:rPr>
                <w:rFonts w:eastAsia="Times New Roman" w:cs="Tahoma"/>
                <w:lang w:val="en"/>
              </w:rPr>
              <w:t>Demonstrate self-reflection.</w:t>
            </w:r>
          </w:p>
          <w:p w14:paraId="091619E5" w14:textId="578ABCFE" w:rsidR="00CD7CBB" w:rsidRPr="00411C5D" w:rsidRDefault="00CD7CBB" w:rsidP="00A45D92">
            <w:pPr>
              <w:spacing w:after="160" w:line="240" w:lineRule="auto"/>
              <w:rPr>
                <w:rFonts w:cs="Tahoma"/>
                <w:lang w:val="en"/>
              </w:rPr>
            </w:pPr>
            <w:r w:rsidRPr="00A45D92">
              <w:rPr>
                <w:rFonts w:cs="Tahoma"/>
                <w:bCs/>
                <w:lang w:val="en"/>
              </w:rPr>
              <w:t>E</w:t>
            </w:r>
            <w:r w:rsidRPr="00A45D92">
              <w:rPr>
                <w:rFonts w:cs="Tahoma"/>
                <w:lang w:val="en"/>
              </w:rPr>
              <w:t xml:space="preserve">xhibit critical thinking, </w:t>
            </w:r>
            <w:r w:rsidRPr="00A45D92">
              <w:rPr>
                <w:rFonts w:eastAsia="Times New Roman" w:cs="Tahoma"/>
                <w:lang w:val="en"/>
              </w:rPr>
              <w:t>clinical reasoning</w:t>
            </w:r>
            <w:r w:rsidRPr="00A45D92">
              <w:rPr>
                <w:rFonts w:cs="Tahoma"/>
                <w:lang w:val="en"/>
              </w:rPr>
              <w:t>, and competence in skills requisite for entry-level occupational therapy practice.</w:t>
            </w:r>
          </w:p>
        </w:tc>
        <w:tc>
          <w:tcPr>
            <w:tcW w:w="1784" w:type="dxa"/>
          </w:tcPr>
          <w:p w14:paraId="15B76102" w14:textId="6BCF4F74" w:rsidR="00CD7CBB" w:rsidRPr="00A45D92" w:rsidRDefault="00CD7CBB" w:rsidP="00A45D92">
            <w:pPr>
              <w:spacing w:after="0" w:line="240" w:lineRule="auto"/>
              <w:rPr>
                <w:rFonts w:eastAsia="Times New Roman" w:cs="Tahoma"/>
                <w:bCs/>
              </w:rPr>
            </w:pPr>
            <w:r w:rsidRPr="00A45D92">
              <w:rPr>
                <w:rFonts w:eastAsia="Times New Roman" w:cs="Tahoma"/>
                <w:bCs/>
              </w:rPr>
              <w:t xml:space="preserve">B.2.3. </w:t>
            </w:r>
          </w:p>
          <w:p w14:paraId="2E796221" w14:textId="3A53EA75" w:rsidR="00CD7CBB" w:rsidRPr="00A45D92" w:rsidRDefault="00CD7CBB" w:rsidP="00A45D92">
            <w:pPr>
              <w:spacing w:after="0" w:line="240" w:lineRule="auto"/>
              <w:rPr>
                <w:rFonts w:eastAsia="Times New Roman" w:cs="Tahoma"/>
                <w:bCs/>
              </w:rPr>
            </w:pPr>
            <w:r w:rsidRPr="00A45D92">
              <w:rPr>
                <w:rFonts w:eastAsia="Times New Roman" w:cs="Tahoma"/>
                <w:bCs/>
              </w:rPr>
              <w:t xml:space="preserve">B.9.4. </w:t>
            </w:r>
          </w:p>
          <w:p w14:paraId="4245FCE1" w14:textId="77777777" w:rsidR="00075C46" w:rsidRDefault="00CD7CBB" w:rsidP="00A45D92">
            <w:pPr>
              <w:spacing w:after="0" w:line="240" w:lineRule="auto"/>
              <w:rPr>
                <w:rFonts w:eastAsia="Times New Roman" w:cs="Tahoma"/>
                <w:bCs/>
              </w:rPr>
            </w:pPr>
            <w:r w:rsidRPr="00A45D92">
              <w:rPr>
                <w:rFonts w:eastAsia="Times New Roman" w:cs="Tahoma"/>
                <w:bCs/>
              </w:rPr>
              <w:t xml:space="preserve">B.9.6 </w:t>
            </w:r>
          </w:p>
          <w:p w14:paraId="257D486C" w14:textId="77777777" w:rsidR="00075C46" w:rsidRDefault="00CD7CBB" w:rsidP="00075C46">
            <w:pPr>
              <w:spacing w:after="0" w:line="240" w:lineRule="auto"/>
              <w:rPr>
                <w:rFonts w:eastAsia="Times New Roman" w:cs="Tahoma"/>
                <w:bCs/>
              </w:rPr>
            </w:pPr>
            <w:r w:rsidRPr="00A45D92">
              <w:rPr>
                <w:rFonts w:eastAsia="Times New Roman" w:cs="Tahoma"/>
                <w:bCs/>
              </w:rPr>
              <w:t xml:space="preserve">B.7.3 </w:t>
            </w:r>
          </w:p>
          <w:p w14:paraId="2FEC201D" w14:textId="6691C293" w:rsidR="00CD7CBB" w:rsidRPr="00A45D92" w:rsidRDefault="00CD7CBB" w:rsidP="00075C46">
            <w:pPr>
              <w:spacing w:after="0" w:line="240" w:lineRule="auto"/>
              <w:rPr>
                <w:rFonts w:eastAsia="Times New Roman" w:cs="Tahoma"/>
                <w:bCs/>
              </w:rPr>
            </w:pPr>
            <w:r w:rsidRPr="00A45D92">
              <w:rPr>
                <w:rFonts w:eastAsia="Times New Roman" w:cs="Tahoma"/>
                <w:bCs/>
              </w:rPr>
              <w:t xml:space="preserve">B.9.5 </w:t>
            </w:r>
          </w:p>
        </w:tc>
        <w:tc>
          <w:tcPr>
            <w:tcW w:w="1668" w:type="dxa"/>
          </w:tcPr>
          <w:p w14:paraId="3DADB542" w14:textId="77777777" w:rsidR="00CD7CBB" w:rsidRPr="00A45D92" w:rsidRDefault="00CD7CBB" w:rsidP="00A45D92">
            <w:pPr>
              <w:spacing w:after="0" w:line="240" w:lineRule="auto"/>
              <w:rPr>
                <w:rFonts w:cs="Tahoma"/>
              </w:rPr>
            </w:pPr>
            <w:r w:rsidRPr="00A45D92">
              <w:rPr>
                <w:rFonts w:cs="Tahoma"/>
              </w:rPr>
              <w:t>Online activities</w:t>
            </w:r>
          </w:p>
          <w:p w14:paraId="1098BBAD" w14:textId="5ABF07FF" w:rsidR="00CD7CBB" w:rsidRPr="00A45D92" w:rsidRDefault="00A95EE2" w:rsidP="00A45D92">
            <w:pPr>
              <w:spacing w:after="0" w:line="240" w:lineRule="auto"/>
              <w:rPr>
                <w:rFonts w:cs="Tahoma"/>
              </w:rPr>
            </w:pPr>
            <w:r w:rsidRPr="00A45D92">
              <w:rPr>
                <w:rFonts w:cs="Tahoma"/>
              </w:rPr>
              <w:t xml:space="preserve">Online </w:t>
            </w:r>
            <w:r w:rsidR="00CD7CBB" w:rsidRPr="00A45D92">
              <w:rPr>
                <w:rFonts w:cs="Tahoma"/>
              </w:rPr>
              <w:t xml:space="preserve">Readings </w:t>
            </w:r>
          </w:p>
        </w:tc>
        <w:tc>
          <w:tcPr>
            <w:tcW w:w="1581" w:type="dxa"/>
          </w:tcPr>
          <w:p w14:paraId="33755009" w14:textId="4A30BC0A" w:rsidR="00CD7CBB" w:rsidRPr="00A45D92" w:rsidRDefault="00CD7CBB" w:rsidP="00A45D92">
            <w:pPr>
              <w:spacing w:after="0" w:line="240" w:lineRule="auto"/>
              <w:rPr>
                <w:rFonts w:cs="Tahoma"/>
              </w:rPr>
            </w:pPr>
            <w:r w:rsidRPr="00A45D92">
              <w:rPr>
                <w:rFonts w:cs="Tahoma"/>
              </w:rPr>
              <w:t xml:space="preserve">Portfolio </w:t>
            </w:r>
            <w:r w:rsidR="00075C46">
              <w:rPr>
                <w:rFonts w:cs="Tahoma"/>
              </w:rPr>
              <w:t>R</w:t>
            </w:r>
            <w:r w:rsidRPr="00A45D92">
              <w:rPr>
                <w:rFonts w:cs="Tahoma"/>
              </w:rPr>
              <w:t xml:space="preserve">eflection paper </w:t>
            </w:r>
          </w:p>
          <w:p w14:paraId="3E3F379C" w14:textId="77777777" w:rsidR="00CD7CBB" w:rsidRPr="00A45D92" w:rsidRDefault="00CD7CBB" w:rsidP="00A45D92">
            <w:pPr>
              <w:spacing w:after="0" w:line="240" w:lineRule="auto"/>
              <w:rPr>
                <w:rFonts w:cs="Tahoma"/>
              </w:rPr>
            </w:pPr>
            <w:r w:rsidRPr="00A45D92">
              <w:rPr>
                <w:rFonts w:cs="Tahoma"/>
              </w:rPr>
              <w:t>Professional development plan</w:t>
            </w:r>
          </w:p>
          <w:p w14:paraId="29832E97" w14:textId="305736E8" w:rsidR="00CD7CBB" w:rsidRPr="00A45D92" w:rsidRDefault="00CD7CBB" w:rsidP="00A45D92">
            <w:pPr>
              <w:spacing w:after="0" w:line="240" w:lineRule="auto"/>
              <w:rPr>
                <w:rFonts w:cs="Tahoma"/>
              </w:rPr>
            </w:pPr>
            <w:r w:rsidRPr="00A45D92">
              <w:rPr>
                <w:rFonts w:cs="Tahoma"/>
              </w:rPr>
              <w:t>Twitter assignment / twitter postings</w:t>
            </w:r>
          </w:p>
          <w:p w14:paraId="4E6485BB" w14:textId="7E4DE6F9" w:rsidR="00CD7CBB" w:rsidRPr="00A45D92" w:rsidRDefault="00CD7CBB" w:rsidP="00A45D92">
            <w:pPr>
              <w:spacing w:after="0" w:line="240" w:lineRule="auto"/>
              <w:rPr>
                <w:rFonts w:cs="Tahoma"/>
              </w:rPr>
            </w:pPr>
            <w:r w:rsidRPr="00A45D92">
              <w:rPr>
                <w:rFonts w:cs="Tahoma"/>
              </w:rPr>
              <w:t>Linked in page</w:t>
            </w:r>
          </w:p>
        </w:tc>
      </w:tr>
      <w:tr w:rsidR="00253EC8" w:rsidRPr="00253EC8" w14:paraId="22838685" w14:textId="77777777" w:rsidTr="00411C5D">
        <w:trPr>
          <w:cantSplit/>
        </w:trPr>
        <w:tc>
          <w:tcPr>
            <w:tcW w:w="2515" w:type="dxa"/>
          </w:tcPr>
          <w:p w14:paraId="2ACC6453" w14:textId="77777777" w:rsidR="00CD7CBB" w:rsidRPr="00A45D92" w:rsidRDefault="00CD7CBB" w:rsidP="00A45D92">
            <w:pPr>
              <w:spacing w:line="240" w:lineRule="auto"/>
              <w:rPr>
                <w:rFonts w:cs="Tahoma"/>
              </w:rPr>
            </w:pPr>
            <w:r w:rsidRPr="00A45D92">
              <w:rPr>
                <w:rFonts w:cs="Tahoma"/>
              </w:rPr>
              <w:t>Design and implement a plan that demonstrates intention for professional involvement.</w:t>
            </w:r>
          </w:p>
          <w:p w14:paraId="3C591476" w14:textId="77777777" w:rsidR="00CD7CBB" w:rsidRPr="00A45D92" w:rsidRDefault="00CD7CBB" w:rsidP="00A45D92">
            <w:pPr>
              <w:spacing w:line="240" w:lineRule="auto"/>
              <w:rPr>
                <w:rFonts w:cs="Tahoma"/>
              </w:rPr>
            </w:pPr>
          </w:p>
        </w:tc>
        <w:tc>
          <w:tcPr>
            <w:tcW w:w="2028" w:type="dxa"/>
          </w:tcPr>
          <w:p w14:paraId="352C0066" w14:textId="77777777" w:rsidR="00411C5D" w:rsidRDefault="00411C5D" w:rsidP="00411C5D">
            <w:pPr>
              <w:shd w:val="clear" w:color="auto" w:fill="FFFFFF"/>
              <w:spacing w:before="100" w:beforeAutospacing="1" w:after="100" w:afterAutospacing="1" w:line="240" w:lineRule="auto"/>
              <w:rPr>
                <w:rFonts w:eastAsia="Times New Roman" w:cs="Tahoma"/>
                <w:lang w:val="en"/>
              </w:rPr>
            </w:pPr>
            <w:r>
              <w:rPr>
                <w:rFonts w:eastAsia="Times New Roman" w:cs="Tahoma"/>
                <w:lang w:val="en"/>
              </w:rPr>
              <w:t>Demonstrate self-reflection</w:t>
            </w:r>
          </w:p>
          <w:p w14:paraId="4072CC1B" w14:textId="4908BE3F" w:rsidR="00CD7CBB" w:rsidRPr="00411C5D" w:rsidRDefault="00CD7CBB" w:rsidP="00A45D92">
            <w:pPr>
              <w:shd w:val="clear" w:color="auto" w:fill="FFFFFF"/>
              <w:spacing w:before="100" w:beforeAutospacing="1" w:after="100" w:afterAutospacing="1" w:line="240" w:lineRule="auto"/>
              <w:rPr>
                <w:rFonts w:cs="Tahoma"/>
                <w:lang w:val="en"/>
              </w:rPr>
            </w:pPr>
            <w:r w:rsidRPr="00A45D92">
              <w:rPr>
                <w:rFonts w:cs="Tahoma"/>
                <w:bCs/>
                <w:lang w:val="en"/>
              </w:rPr>
              <w:t>E</w:t>
            </w:r>
            <w:r w:rsidRPr="00A45D92">
              <w:rPr>
                <w:rFonts w:cs="Tahoma"/>
                <w:lang w:val="en"/>
              </w:rPr>
              <w:t xml:space="preserve">xhibit critical thinking, </w:t>
            </w:r>
            <w:r w:rsidRPr="00A45D92">
              <w:rPr>
                <w:rFonts w:eastAsia="Times New Roman" w:cs="Tahoma"/>
                <w:lang w:val="en"/>
              </w:rPr>
              <w:t>clinical reasoning</w:t>
            </w:r>
            <w:r w:rsidRPr="00A45D92">
              <w:rPr>
                <w:rFonts w:cs="Tahoma"/>
                <w:lang w:val="en"/>
              </w:rPr>
              <w:t>, and competence in skills requisite for entry-level occupational therapy practice</w:t>
            </w:r>
          </w:p>
        </w:tc>
        <w:tc>
          <w:tcPr>
            <w:tcW w:w="1784" w:type="dxa"/>
          </w:tcPr>
          <w:p w14:paraId="2F3A4A5C" w14:textId="1513096D" w:rsidR="00CD7CBB" w:rsidRPr="00A45D92" w:rsidRDefault="00CD7CBB" w:rsidP="00A45D92">
            <w:pPr>
              <w:spacing w:after="0" w:line="240" w:lineRule="auto"/>
              <w:rPr>
                <w:rFonts w:eastAsia="Times New Roman" w:cs="Tahoma"/>
                <w:bCs/>
              </w:rPr>
            </w:pPr>
            <w:r w:rsidRPr="00A45D92">
              <w:rPr>
                <w:rFonts w:eastAsia="Times New Roman" w:cs="Tahoma"/>
                <w:bCs/>
              </w:rPr>
              <w:t>B.7.8</w:t>
            </w:r>
          </w:p>
          <w:p w14:paraId="17BAA6B5" w14:textId="77777777" w:rsidR="00CD7CBB" w:rsidRPr="00A45D92" w:rsidRDefault="00CD7CBB" w:rsidP="00A45D92">
            <w:pPr>
              <w:spacing w:after="0" w:line="240" w:lineRule="auto"/>
              <w:rPr>
                <w:rFonts w:eastAsia="Times New Roman" w:cs="Tahoma"/>
                <w:bCs/>
              </w:rPr>
            </w:pPr>
            <w:r w:rsidRPr="00A45D92">
              <w:rPr>
                <w:rFonts w:eastAsia="Times New Roman" w:cs="Tahoma"/>
                <w:bCs/>
              </w:rPr>
              <w:t xml:space="preserve">B.8.1 </w:t>
            </w:r>
          </w:p>
          <w:p w14:paraId="0F0D0E77" w14:textId="4C5C9458" w:rsidR="00CD7CBB" w:rsidRPr="00A45D92" w:rsidRDefault="00CD7CBB" w:rsidP="00411C5D">
            <w:pPr>
              <w:spacing w:after="0" w:line="240" w:lineRule="auto"/>
              <w:rPr>
                <w:rFonts w:eastAsia="Times New Roman" w:cs="Tahoma"/>
                <w:bCs/>
              </w:rPr>
            </w:pPr>
            <w:r w:rsidRPr="00A45D92">
              <w:rPr>
                <w:rFonts w:eastAsia="Times New Roman" w:cs="Tahoma"/>
                <w:bCs/>
              </w:rPr>
              <w:t xml:space="preserve">B.9.2 </w:t>
            </w:r>
          </w:p>
        </w:tc>
        <w:tc>
          <w:tcPr>
            <w:tcW w:w="1668" w:type="dxa"/>
          </w:tcPr>
          <w:p w14:paraId="453EF9BE" w14:textId="77777777" w:rsidR="00D97D41" w:rsidRPr="00A45D92" w:rsidRDefault="00D97D41" w:rsidP="00A45D92">
            <w:pPr>
              <w:spacing w:after="0" w:line="240" w:lineRule="auto"/>
              <w:rPr>
                <w:rFonts w:cs="Tahoma"/>
              </w:rPr>
            </w:pPr>
            <w:r w:rsidRPr="00A45D92">
              <w:rPr>
                <w:rFonts w:cs="Tahoma"/>
              </w:rPr>
              <w:t xml:space="preserve">Online </w:t>
            </w:r>
          </w:p>
          <w:p w14:paraId="1BFFBFFF" w14:textId="77777777" w:rsidR="00D97D41" w:rsidRPr="00A45D92" w:rsidRDefault="00D97D41" w:rsidP="00A45D92">
            <w:pPr>
              <w:spacing w:after="0" w:line="240" w:lineRule="auto"/>
              <w:rPr>
                <w:rFonts w:cs="Tahoma"/>
              </w:rPr>
            </w:pPr>
            <w:r w:rsidRPr="00A45D92">
              <w:rPr>
                <w:rFonts w:cs="Tahoma"/>
              </w:rPr>
              <w:t>activities</w:t>
            </w:r>
          </w:p>
          <w:p w14:paraId="02F098DE" w14:textId="5C3833DF" w:rsidR="00CD7CBB" w:rsidRPr="00A45D92" w:rsidRDefault="00D97D41" w:rsidP="00A45D92">
            <w:pPr>
              <w:spacing w:after="0" w:line="240" w:lineRule="auto"/>
              <w:rPr>
                <w:rFonts w:cs="Tahoma"/>
              </w:rPr>
            </w:pPr>
            <w:r w:rsidRPr="00A45D92">
              <w:rPr>
                <w:rFonts w:cs="Tahoma"/>
              </w:rPr>
              <w:t xml:space="preserve">Online Readings </w:t>
            </w:r>
          </w:p>
        </w:tc>
        <w:tc>
          <w:tcPr>
            <w:tcW w:w="1581" w:type="dxa"/>
          </w:tcPr>
          <w:p w14:paraId="019D645C" w14:textId="7F29174A" w:rsidR="00CD7CBB" w:rsidRPr="00A45D92" w:rsidRDefault="00CD7CBB" w:rsidP="00A45D92">
            <w:pPr>
              <w:spacing w:after="0" w:line="240" w:lineRule="auto"/>
              <w:rPr>
                <w:rFonts w:cs="Tahoma"/>
              </w:rPr>
            </w:pPr>
            <w:r w:rsidRPr="00A45D92">
              <w:rPr>
                <w:rFonts w:cs="Tahoma"/>
              </w:rPr>
              <w:t>Professional development plan</w:t>
            </w:r>
          </w:p>
          <w:p w14:paraId="63252183" w14:textId="77777777" w:rsidR="00CD7CBB" w:rsidRPr="00A45D92" w:rsidRDefault="00CD7CBB" w:rsidP="00A45D92">
            <w:pPr>
              <w:spacing w:after="0" w:line="240" w:lineRule="auto"/>
              <w:rPr>
                <w:rFonts w:cs="Tahoma"/>
              </w:rPr>
            </w:pPr>
          </w:p>
        </w:tc>
      </w:tr>
      <w:tr w:rsidR="00253EC8" w:rsidRPr="00253EC8" w14:paraId="3352D759" w14:textId="77777777" w:rsidTr="00411C5D">
        <w:trPr>
          <w:cantSplit/>
        </w:trPr>
        <w:tc>
          <w:tcPr>
            <w:tcW w:w="2515" w:type="dxa"/>
          </w:tcPr>
          <w:p w14:paraId="4386C9DC" w14:textId="44D6CF58" w:rsidR="00CD7CBB" w:rsidRPr="00A45D92" w:rsidRDefault="00CD7CBB" w:rsidP="00A45D92">
            <w:pPr>
              <w:spacing w:line="240" w:lineRule="auto"/>
              <w:rPr>
                <w:rFonts w:cs="Tahoma"/>
              </w:rPr>
            </w:pPr>
            <w:r w:rsidRPr="00A45D92">
              <w:rPr>
                <w:rFonts w:cs="Tahoma"/>
              </w:rPr>
              <w:lastRenderedPageBreak/>
              <w:t>Demonstrate beginning professional involvement</w:t>
            </w:r>
          </w:p>
        </w:tc>
        <w:tc>
          <w:tcPr>
            <w:tcW w:w="2028" w:type="dxa"/>
          </w:tcPr>
          <w:p w14:paraId="24FACC7F" w14:textId="003CDDB4" w:rsidR="00CD7CBB" w:rsidRPr="00A45D92" w:rsidRDefault="00CD7CBB" w:rsidP="00A45D92">
            <w:pPr>
              <w:shd w:val="clear" w:color="auto" w:fill="FFFFFF"/>
              <w:spacing w:before="100" w:beforeAutospacing="1" w:after="100" w:afterAutospacing="1" w:line="240" w:lineRule="auto"/>
              <w:rPr>
                <w:rFonts w:eastAsia="Times New Roman" w:cs="Tahoma"/>
                <w:lang w:val="en"/>
              </w:rPr>
            </w:pPr>
            <w:r w:rsidRPr="00A45D92">
              <w:rPr>
                <w:rFonts w:eastAsia="Times New Roman" w:cs="Tahoma"/>
                <w:lang w:val="en"/>
              </w:rPr>
              <w:t>Demonstrate self-reflection.</w:t>
            </w:r>
          </w:p>
        </w:tc>
        <w:tc>
          <w:tcPr>
            <w:tcW w:w="1784" w:type="dxa"/>
          </w:tcPr>
          <w:p w14:paraId="2D0271A1" w14:textId="5497147B" w:rsidR="00CD7CBB" w:rsidRPr="00A45D92" w:rsidRDefault="00CD7CBB" w:rsidP="00A45D92">
            <w:pPr>
              <w:spacing w:after="0" w:line="240" w:lineRule="auto"/>
              <w:rPr>
                <w:rFonts w:eastAsia="Times New Roman" w:cs="Tahoma"/>
                <w:bCs/>
              </w:rPr>
            </w:pPr>
            <w:r w:rsidRPr="00A45D92">
              <w:rPr>
                <w:rFonts w:eastAsia="Times New Roman" w:cs="Tahoma"/>
                <w:bCs/>
              </w:rPr>
              <w:t>B.9.13.</w:t>
            </w:r>
            <w:r w:rsidRPr="00A45D92">
              <w:rPr>
                <w:rFonts w:cs="Tahoma"/>
              </w:rPr>
              <w:t xml:space="preserve"> </w:t>
            </w:r>
          </w:p>
          <w:p w14:paraId="086F1288" w14:textId="77777777" w:rsidR="00411C5D" w:rsidRDefault="00CD7CBB" w:rsidP="00411C5D">
            <w:pPr>
              <w:spacing w:after="0" w:line="240" w:lineRule="auto"/>
              <w:rPr>
                <w:rFonts w:eastAsia="Times New Roman" w:cs="Tahoma"/>
                <w:bCs/>
              </w:rPr>
            </w:pPr>
            <w:r w:rsidRPr="00A45D92">
              <w:rPr>
                <w:rFonts w:eastAsia="Times New Roman" w:cs="Tahoma"/>
                <w:bCs/>
              </w:rPr>
              <w:t xml:space="preserve">B.9.2 </w:t>
            </w:r>
          </w:p>
          <w:p w14:paraId="4483FA3B" w14:textId="5087956C" w:rsidR="00CD7CBB" w:rsidRPr="00A45D92" w:rsidRDefault="00CD7CBB" w:rsidP="00411C5D">
            <w:pPr>
              <w:spacing w:after="0" w:line="240" w:lineRule="auto"/>
              <w:rPr>
                <w:rFonts w:eastAsia="Times New Roman" w:cs="Tahoma"/>
                <w:bCs/>
              </w:rPr>
            </w:pPr>
            <w:r w:rsidRPr="00A45D92">
              <w:rPr>
                <w:rFonts w:eastAsia="Times New Roman" w:cs="Tahoma"/>
                <w:bCs/>
              </w:rPr>
              <w:t>B.9.4.</w:t>
            </w:r>
          </w:p>
        </w:tc>
        <w:tc>
          <w:tcPr>
            <w:tcW w:w="1668" w:type="dxa"/>
          </w:tcPr>
          <w:p w14:paraId="162377F6" w14:textId="121462C3" w:rsidR="00CD7CBB" w:rsidRPr="00A45D92" w:rsidRDefault="00CD7CBB" w:rsidP="00A45D92">
            <w:pPr>
              <w:spacing w:after="0" w:line="240" w:lineRule="auto"/>
              <w:rPr>
                <w:rFonts w:cs="Tahoma"/>
              </w:rPr>
            </w:pPr>
            <w:r w:rsidRPr="00A45D92">
              <w:rPr>
                <w:rFonts w:cs="Tahoma"/>
              </w:rPr>
              <w:t xml:space="preserve">Attendance at local professional activity </w:t>
            </w:r>
          </w:p>
        </w:tc>
        <w:tc>
          <w:tcPr>
            <w:tcW w:w="1581" w:type="dxa"/>
          </w:tcPr>
          <w:p w14:paraId="1B436212" w14:textId="751DAEE4" w:rsidR="00CD7CBB" w:rsidRPr="00A45D92" w:rsidRDefault="00CD7CBB" w:rsidP="00A45D92">
            <w:pPr>
              <w:spacing w:after="0" w:line="240" w:lineRule="auto"/>
              <w:rPr>
                <w:rFonts w:cs="Tahoma"/>
              </w:rPr>
            </w:pPr>
            <w:r w:rsidRPr="00A45D92">
              <w:rPr>
                <w:rFonts w:cs="Tahoma"/>
              </w:rPr>
              <w:t>Professional development plan Reflection paper on participation in state /national association event</w:t>
            </w:r>
          </w:p>
          <w:p w14:paraId="69BDD9A1" w14:textId="4CDA01FB" w:rsidR="00CD7CBB" w:rsidRPr="00A45D92" w:rsidRDefault="00B13A74" w:rsidP="00A45D92">
            <w:pPr>
              <w:spacing w:after="0" w:line="240" w:lineRule="auto"/>
              <w:rPr>
                <w:rFonts w:cs="Tahoma"/>
              </w:rPr>
            </w:pPr>
            <w:r w:rsidRPr="00A45D92">
              <w:rPr>
                <w:rFonts w:cs="Tahoma"/>
              </w:rPr>
              <w:t>Twitter assignment / twitter postings</w:t>
            </w:r>
          </w:p>
        </w:tc>
      </w:tr>
    </w:tbl>
    <w:p w14:paraId="272C2EB6" w14:textId="77777777" w:rsidR="00B2580B" w:rsidRPr="00253EC8" w:rsidRDefault="00B2580B" w:rsidP="001800EE">
      <w:pPr>
        <w:pStyle w:val="BodyText"/>
        <w:spacing w:line="360" w:lineRule="auto"/>
        <w:contextualSpacing/>
        <w:rPr>
          <w:sz w:val="24"/>
          <w:szCs w:val="24"/>
        </w:rPr>
      </w:pPr>
    </w:p>
    <w:p w14:paraId="38262C37" w14:textId="40C44D27" w:rsidR="00411C5D" w:rsidRPr="00411C5D" w:rsidRDefault="00411C5D" w:rsidP="00411C5D">
      <w:pPr>
        <w:pStyle w:val="Heading2"/>
        <w:spacing w:after="360"/>
      </w:pPr>
      <w:r w:rsidRPr="00411C5D">
        <w:t xml:space="preserve">Table </w:t>
      </w:r>
      <w:r w:rsidR="003A2C3B">
        <w:fldChar w:fldCharType="begin"/>
      </w:r>
      <w:r w:rsidR="003A2C3B">
        <w:instrText xml:space="preserve"> SEQ Table \* ARABIC </w:instrText>
      </w:r>
      <w:r w:rsidR="003A2C3B">
        <w:fldChar w:fldCharType="separate"/>
      </w:r>
      <w:r w:rsidRPr="00411C5D">
        <w:rPr>
          <w:noProof/>
        </w:rPr>
        <w:t>2</w:t>
      </w:r>
      <w:r w:rsidR="003A2C3B">
        <w:rPr>
          <w:noProof/>
        </w:rPr>
        <w:fldChar w:fldCharType="end"/>
      </w:r>
      <w:r w:rsidRPr="00411C5D">
        <w:t xml:space="preserve"> Description of Assignments and Grading</w:t>
      </w:r>
    </w:p>
    <w:tbl>
      <w:tblPr>
        <w:tblStyle w:val="TableGrid"/>
        <w:tblW w:w="9445" w:type="dxa"/>
        <w:tblLook w:val="04A0" w:firstRow="1" w:lastRow="0" w:firstColumn="1" w:lastColumn="0" w:noHBand="0" w:noVBand="1"/>
        <w:tblDescription w:val="This table provides an explanation of the assignments and grading for the course."/>
      </w:tblPr>
      <w:tblGrid>
        <w:gridCol w:w="1890"/>
        <w:gridCol w:w="5395"/>
        <w:gridCol w:w="2160"/>
      </w:tblGrid>
      <w:tr w:rsidR="00253EC8" w:rsidRPr="00253EC8" w14:paraId="5B322E2A" w14:textId="77777777" w:rsidTr="00075C46">
        <w:trPr>
          <w:cantSplit/>
          <w:tblHeader/>
        </w:trPr>
        <w:tc>
          <w:tcPr>
            <w:tcW w:w="1890" w:type="dxa"/>
            <w:shd w:val="clear" w:color="auto" w:fill="D9D9D9" w:themeFill="background1" w:themeFillShade="D9"/>
          </w:tcPr>
          <w:p w14:paraId="0BD79DB2" w14:textId="77777777" w:rsidR="00A6532E" w:rsidRPr="00253EC8" w:rsidRDefault="00A6532E" w:rsidP="00075C46">
            <w:pPr>
              <w:pStyle w:val="Heading2"/>
              <w:spacing w:line="276" w:lineRule="auto"/>
              <w:jc w:val="center"/>
            </w:pPr>
            <w:r w:rsidRPr="00253EC8">
              <w:t>ASSIGNMENT</w:t>
            </w:r>
          </w:p>
        </w:tc>
        <w:tc>
          <w:tcPr>
            <w:tcW w:w="5395" w:type="dxa"/>
            <w:shd w:val="clear" w:color="auto" w:fill="D9D9D9" w:themeFill="background1" w:themeFillShade="D9"/>
          </w:tcPr>
          <w:p w14:paraId="69C960E5" w14:textId="77777777" w:rsidR="00A6532E" w:rsidRPr="00253EC8" w:rsidRDefault="00A6532E" w:rsidP="00075C46">
            <w:pPr>
              <w:pStyle w:val="Heading2"/>
              <w:spacing w:line="276" w:lineRule="auto"/>
              <w:jc w:val="center"/>
            </w:pPr>
            <w:r w:rsidRPr="00253EC8">
              <w:t>DESCRIPTION</w:t>
            </w:r>
          </w:p>
        </w:tc>
        <w:tc>
          <w:tcPr>
            <w:tcW w:w="2160" w:type="dxa"/>
            <w:shd w:val="clear" w:color="auto" w:fill="D9D9D9" w:themeFill="background1" w:themeFillShade="D9"/>
          </w:tcPr>
          <w:p w14:paraId="6D9729F9" w14:textId="77777777" w:rsidR="00A6532E" w:rsidRPr="00253EC8" w:rsidRDefault="00A6532E" w:rsidP="00075C46">
            <w:pPr>
              <w:pStyle w:val="Heading2"/>
              <w:spacing w:line="276" w:lineRule="auto"/>
              <w:jc w:val="center"/>
            </w:pPr>
            <w:r w:rsidRPr="00253EC8">
              <w:t>PERCENT OF GRADE</w:t>
            </w:r>
          </w:p>
        </w:tc>
      </w:tr>
      <w:tr w:rsidR="00253EC8" w:rsidRPr="00253EC8" w14:paraId="79E96D34" w14:textId="77777777" w:rsidTr="00075C46">
        <w:trPr>
          <w:cantSplit/>
        </w:trPr>
        <w:tc>
          <w:tcPr>
            <w:tcW w:w="1890" w:type="dxa"/>
          </w:tcPr>
          <w:p w14:paraId="5408E41C" w14:textId="4827B25B" w:rsidR="00A6532E" w:rsidRPr="00253EC8" w:rsidRDefault="00A6532E" w:rsidP="00075C46">
            <w:pPr>
              <w:pStyle w:val="BodyText"/>
              <w:spacing w:line="276" w:lineRule="auto"/>
              <w:contextualSpacing/>
              <w:rPr>
                <w:sz w:val="24"/>
                <w:szCs w:val="24"/>
              </w:rPr>
            </w:pPr>
            <w:r w:rsidRPr="00253EC8">
              <w:rPr>
                <w:sz w:val="24"/>
                <w:szCs w:val="24"/>
              </w:rPr>
              <w:t>Portfolio</w:t>
            </w:r>
            <w:r w:rsidR="00D6289A" w:rsidRPr="00253EC8">
              <w:rPr>
                <w:sz w:val="24"/>
                <w:szCs w:val="24"/>
              </w:rPr>
              <w:t xml:space="preserve"> </w:t>
            </w:r>
          </w:p>
        </w:tc>
        <w:tc>
          <w:tcPr>
            <w:tcW w:w="5395" w:type="dxa"/>
          </w:tcPr>
          <w:p w14:paraId="2FD45008" w14:textId="77777777" w:rsidR="00A6532E" w:rsidRPr="00253EC8" w:rsidRDefault="00A6532E" w:rsidP="00075C46">
            <w:pPr>
              <w:pStyle w:val="BodyText"/>
              <w:spacing w:line="276" w:lineRule="auto"/>
              <w:contextualSpacing/>
              <w:rPr>
                <w:sz w:val="24"/>
                <w:szCs w:val="24"/>
              </w:rPr>
            </w:pPr>
            <w:r w:rsidRPr="00253EC8">
              <w:rPr>
                <w:sz w:val="24"/>
                <w:szCs w:val="24"/>
              </w:rPr>
              <w:t>You will create a portfolio that you can continue to use through your career to help guide you as your gain competence and decide on specialty areas of practice. You will meet with me about your portfolio for your final “exam.”</w:t>
            </w:r>
          </w:p>
          <w:p w14:paraId="7423F80F" w14:textId="2E4C3BF8" w:rsidR="00D6289A" w:rsidRPr="00253EC8" w:rsidRDefault="00D6289A" w:rsidP="00075C46">
            <w:pPr>
              <w:pStyle w:val="BodyText"/>
              <w:spacing w:line="276" w:lineRule="auto"/>
              <w:contextualSpacing/>
              <w:rPr>
                <w:sz w:val="24"/>
                <w:szCs w:val="24"/>
              </w:rPr>
            </w:pPr>
          </w:p>
        </w:tc>
        <w:tc>
          <w:tcPr>
            <w:tcW w:w="2160" w:type="dxa"/>
          </w:tcPr>
          <w:p w14:paraId="2EFC7451" w14:textId="06755EA1" w:rsidR="00A6532E" w:rsidRPr="00253EC8" w:rsidRDefault="00075C46" w:rsidP="00075C46">
            <w:pPr>
              <w:spacing w:line="276" w:lineRule="auto"/>
            </w:pPr>
            <w:r>
              <w:t>4</w:t>
            </w:r>
            <w:r w:rsidR="00A6532E" w:rsidRPr="00253EC8">
              <w:t xml:space="preserve">0% of your final grade </w:t>
            </w:r>
          </w:p>
          <w:p w14:paraId="2F1DC35A" w14:textId="0DF030B2" w:rsidR="00A6532E" w:rsidRPr="00253EC8" w:rsidRDefault="00A6532E" w:rsidP="00075C46">
            <w:pPr>
              <w:spacing w:line="276" w:lineRule="auto"/>
            </w:pPr>
            <w:r w:rsidRPr="00253EC8">
              <w:t>Half of this grade will come from me and half will be your sel</w:t>
            </w:r>
            <w:r w:rsidR="00075C46">
              <w:t>f-assessment of your own work</w:t>
            </w:r>
            <w:r w:rsidRPr="00253EC8">
              <w:t xml:space="preserve">.  </w:t>
            </w:r>
          </w:p>
          <w:p w14:paraId="22F05B40" w14:textId="77777777" w:rsidR="00A6532E" w:rsidRPr="00253EC8" w:rsidRDefault="00A6532E" w:rsidP="00075C46">
            <w:pPr>
              <w:pStyle w:val="BodyText"/>
              <w:spacing w:line="276" w:lineRule="auto"/>
              <w:contextualSpacing/>
              <w:rPr>
                <w:sz w:val="24"/>
                <w:szCs w:val="24"/>
              </w:rPr>
            </w:pPr>
          </w:p>
        </w:tc>
      </w:tr>
      <w:tr w:rsidR="00075C46" w:rsidRPr="00253EC8" w14:paraId="08C40278" w14:textId="77777777" w:rsidTr="00075C46">
        <w:trPr>
          <w:cantSplit/>
        </w:trPr>
        <w:tc>
          <w:tcPr>
            <w:tcW w:w="1890" w:type="dxa"/>
          </w:tcPr>
          <w:p w14:paraId="1D5F1FAA" w14:textId="23A971FB" w:rsidR="00075C46" w:rsidRPr="00253EC8" w:rsidRDefault="00075C46" w:rsidP="00075C46">
            <w:pPr>
              <w:pStyle w:val="BodyText"/>
              <w:spacing w:line="276" w:lineRule="auto"/>
              <w:contextualSpacing/>
              <w:rPr>
                <w:sz w:val="24"/>
                <w:szCs w:val="24"/>
              </w:rPr>
            </w:pPr>
            <w:r>
              <w:rPr>
                <w:sz w:val="24"/>
                <w:szCs w:val="24"/>
              </w:rPr>
              <w:t>Self-reflection paper</w:t>
            </w:r>
          </w:p>
        </w:tc>
        <w:tc>
          <w:tcPr>
            <w:tcW w:w="5395" w:type="dxa"/>
          </w:tcPr>
          <w:p w14:paraId="654E6D29" w14:textId="020E206A" w:rsidR="00075C46" w:rsidRPr="00253EC8" w:rsidRDefault="00075C46" w:rsidP="00075C46">
            <w:pPr>
              <w:pStyle w:val="BodyText"/>
              <w:spacing w:line="276" w:lineRule="auto"/>
              <w:contextualSpacing/>
              <w:rPr>
                <w:sz w:val="24"/>
                <w:szCs w:val="24"/>
              </w:rPr>
            </w:pPr>
            <w:r w:rsidRPr="00253EC8">
              <w:rPr>
                <w:sz w:val="24"/>
                <w:szCs w:val="24"/>
              </w:rPr>
              <w:t>As part of the portfolio, and also submitted separately to BB, you will write a reflection paper.</w:t>
            </w:r>
          </w:p>
        </w:tc>
        <w:tc>
          <w:tcPr>
            <w:tcW w:w="2160" w:type="dxa"/>
          </w:tcPr>
          <w:p w14:paraId="0CBEA4C6" w14:textId="13065921" w:rsidR="00075C46" w:rsidRDefault="00075C46" w:rsidP="00075C46">
            <w:pPr>
              <w:spacing w:line="276" w:lineRule="auto"/>
            </w:pPr>
            <w:r>
              <w:t>10% of your final grade</w:t>
            </w:r>
          </w:p>
        </w:tc>
      </w:tr>
      <w:tr w:rsidR="00253EC8" w:rsidRPr="00253EC8" w14:paraId="412A0757" w14:textId="77777777" w:rsidTr="00075C46">
        <w:trPr>
          <w:cantSplit/>
        </w:trPr>
        <w:tc>
          <w:tcPr>
            <w:tcW w:w="1890" w:type="dxa"/>
          </w:tcPr>
          <w:p w14:paraId="1E96C36D" w14:textId="2E2E1E63" w:rsidR="00A6532E" w:rsidRPr="00253EC8" w:rsidRDefault="00A6532E" w:rsidP="00075C46">
            <w:pPr>
              <w:pStyle w:val="BodyText"/>
              <w:spacing w:line="276" w:lineRule="auto"/>
              <w:contextualSpacing/>
              <w:rPr>
                <w:sz w:val="24"/>
                <w:szCs w:val="24"/>
              </w:rPr>
            </w:pPr>
            <w:r w:rsidRPr="00253EC8">
              <w:rPr>
                <w:sz w:val="24"/>
                <w:szCs w:val="24"/>
              </w:rPr>
              <w:lastRenderedPageBreak/>
              <w:t>Professional Development Plan</w:t>
            </w:r>
          </w:p>
        </w:tc>
        <w:tc>
          <w:tcPr>
            <w:tcW w:w="5395" w:type="dxa"/>
          </w:tcPr>
          <w:p w14:paraId="18D40098" w14:textId="649BBCB9" w:rsidR="00A6532E" w:rsidRPr="00253EC8" w:rsidRDefault="00A6532E" w:rsidP="00075C46">
            <w:pPr>
              <w:pStyle w:val="BodyText"/>
              <w:spacing w:line="276" w:lineRule="auto"/>
              <w:contextualSpacing/>
              <w:rPr>
                <w:sz w:val="24"/>
                <w:szCs w:val="24"/>
              </w:rPr>
            </w:pPr>
            <w:r w:rsidRPr="00253EC8">
              <w:rPr>
                <w:sz w:val="24"/>
                <w:szCs w:val="24"/>
              </w:rPr>
              <w:t>Using the AOTA’s Professional Development Tool (PDT) as a guide, you will complete the process of self-assessment, and create your first professional development plan.  It will be submitted to me and also should be put into your portfolio.  It is a one page description of your goals for your first year of practice.</w:t>
            </w:r>
          </w:p>
        </w:tc>
        <w:tc>
          <w:tcPr>
            <w:tcW w:w="2160" w:type="dxa"/>
          </w:tcPr>
          <w:p w14:paraId="18279273" w14:textId="23E8820D" w:rsidR="00A6532E" w:rsidRPr="00253EC8" w:rsidRDefault="00A6532E" w:rsidP="00075C46">
            <w:pPr>
              <w:pStyle w:val="BodyText"/>
              <w:spacing w:line="276" w:lineRule="auto"/>
              <w:contextualSpacing/>
              <w:rPr>
                <w:sz w:val="24"/>
                <w:szCs w:val="24"/>
              </w:rPr>
            </w:pPr>
            <w:r w:rsidRPr="00253EC8">
              <w:rPr>
                <w:sz w:val="24"/>
                <w:szCs w:val="24"/>
              </w:rPr>
              <w:t>15% of your final grade</w:t>
            </w:r>
          </w:p>
        </w:tc>
      </w:tr>
      <w:tr w:rsidR="00253EC8" w:rsidRPr="00253EC8" w14:paraId="67296B32" w14:textId="77777777" w:rsidTr="00075C46">
        <w:trPr>
          <w:cantSplit/>
        </w:trPr>
        <w:tc>
          <w:tcPr>
            <w:tcW w:w="1890" w:type="dxa"/>
          </w:tcPr>
          <w:p w14:paraId="334B404A" w14:textId="413FFCC7" w:rsidR="00075C46" w:rsidRDefault="00A6532E" w:rsidP="00075C46">
            <w:pPr>
              <w:pStyle w:val="BodyText"/>
              <w:spacing w:line="276" w:lineRule="auto"/>
              <w:contextualSpacing/>
              <w:rPr>
                <w:sz w:val="24"/>
                <w:szCs w:val="24"/>
              </w:rPr>
            </w:pPr>
            <w:r w:rsidRPr="00253EC8">
              <w:rPr>
                <w:sz w:val="24"/>
                <w:szCs w:val="24"/>
              </w:rPr>
              <w:t xml:space="preserve">Participation in </w:t>
            </w:r>
            <w:r w:rsidR="00075C46">
              <w:rPr>
                <w:sz w:val="24"/>
                <w:szCs w:val="24"/>
              </w:rPr>
              <w:t>a professional</w:t>
            </w:r>
            <w:r w:rsidRPr="00253EC8">
              <w:rPr>
                <w:sz w:val="24"/>
                <w:szCs w:val="24"/>
              </w:rPr>
              <w:t xml:space="preserve"> OT </w:t>
            </w:r>
            <w:r w:rsidR="00075C46">
              <w:rPr>
                <w:sz w:val="24"/>
                <w:szCs w:val="24"/>
              </w:rPr>
              <w:t>event with brief paper</w:t>
            </w:r>
          </w:p>
          <w:p w14:paraId="51734CC8" w14:textId="4191B64A" w:rsidR="00A6532E" w:rsidRPr="00253EC8" w:rsidRDefault="00A6532E" w:rsidP="00075C46">
            <w:pPr>
              <w:pStyle w:val="BodyText"/>
              <w:spacing w:line="276" w:lineRule="auto"/>
              <w:contextualSpacing/>
              <w:rPr>
                <w:sz w:val="24"/>
                <w:szCs w:val="24"/>
              </w:rPr>
            </w:pPr>
          </w:p>
        </w:tc>
        <w:tc>
          <w:tcPr>
            <w:tcW w:w="5395" w:type="dxa"/>
          </w:tcPr>
          <w:p w14:paraId="4D8E626E" w14:textId="77777777" w:rsidR="00075C46" w:rsidRDefault="00A6532E" w:rsidP="00075C46">
            <w:pPr>
              <w:pStyle w:val="BodyText"/>
              <w:spacing w:line="276" w:lineRule="auto"/>
              <w:contextualSpacing/>
              <w:rPr>
                <w:sz w:val="24"/>
                <w:szCs w:val="24"/>
              </w:rPr>
            </w:pPr>
            <w:r w:rsidRPr="00253EC8">
              <w:rPr>
                <w:sz w:val="24"/>
                <w:szCs w:val="24"/>
              </w:rPr>
              <w:t xml:space="preserve">You will attend </w:t>
            </w:r>
            <w:r w:rsidR="00075C46">
              <w:rPr>
                <w:sz w:val="24"/>
                <w:szCs w:val="24"/>
              </w:rPr>
              <w:t>one of the following:</w:t>
            </w:r>
          </w:p>
          <w:p w14:paraId="0447EBB1" w14:textId="77777777" w:rsidR="00075C46" w:rsidRDefault="00A6532E" w:rsidP="00075C46">
            <w:pPr>
              <w:pStyle w:val="ListParagraph"/>
              <w:numPr>
                <w:ilvl w:val="0"/>
                <w:numId w:val="15"/>
              </w:numPr>
              <w:spacing w:line="276" w:lineRule="auto"/>
            </w:pPr>
            <w:r w:rsidRPr="00253EC8">
              <w:t xml:space="preserve">a ConnOTA meeting </w:t>
            </w:r>
          </w:p>
          <w:p w14:paraId="575899D9" w14:textId="77777777" w:rsidR="00075C46" w:rsidRDefault="00075C46" w:rsidP="00075C46">
            <w:pPr>
              <w:pStyle w:val="ListParagraph"/>
              <w:numPr>
                <w:ilvl w:val="0"/>
                <w:numId w:val="15"/>
              </w:numPr>
              <w:spacing w:line="276" w:lineRule="auto"/>
            </w:pPr>
            <w:r>
              <w:t>Another</w:t>
            </w:r>
            <w:r w:rsidR="00A6532E" w:rsidRPr="00253EC8">
              <w:t xml:space="preserve"> state association event in your state </w:t>
            </w:r>
          </w:p>
          <w:p w14:paraId="63ED639B" w14:textId="77777777" w:rsidR="00075C46" w:rsidRDefault="00075C46" w:rsidP="00075C46">
            <w:pPr>
              <w:pStyle w:val="ListParagraph"/>
              <w:numPr>
                <w:ilvl w:val="0"/>
                <w:numId w:val="15"/>
              </w:numPr>
              <w:spacing w:line="276" w:lineRule="auto"/>
            </w:pPr>
            <w:r>
              <w:t>A</w:t>
            </w:r>
            <w:r w:rsidR="00A6532E" w:rsidRPr="00253EC8">
              <w:t xml:space="preserve">OTA national conference </w:t>
            </w:r>
          </w:p>
          <w:p w14:paraId="7741B7E8" w14:textId="77777777" w:rsidR="00075C46" w:rsidRDefault="00075C46" w:rsidP="00075C46">
            <w:pPr>
              <w:pStyle w:val="ListParagraph"/>
              <w:numPr>
                <w:ilvl w:val="0"/>
                <w:numId w:val="15"/>
              </w:numPr>
              <w:spacing w:line="276" w:lineRule="auto"/>
            </w:pPr>
            <w:r>
              <w:t>AOTA student conclave</w:t>
            </w:r>
          </w:p>
          <w:p w14:paraId="1309A560" w14:textId="77777777" w:rsidR="00075C46" w:rsidRDefault="00075C46" w:rsidP="00075C46">
            <w:pPr>
              <w:pStyle w:val="ListParagraph"/>
              <w:numPr>
                <w:ilvl w:val="0"/>
                <w:numId w:val="15"/>
              </w:numPr>
              <w:spacing w:line="276" w:lineRule="auto"/>
            </w:pPr>
            <w:r>
              <w:t xml:space="preserve">Another </w:t>
            </w:r>
            <w:r w:rsidRPr="00253EC8">
              <w:t xml:space="preserve">OT professional event </w:t>
            </w:r>
          </w:p>
          <w:p w14:paraId="4F556C06" w14:textId="6ADE2CB6" w:rsidR="00A6532E" w:rsidRPr="00253EC8" w:rsidRDefault="00075C46" w:rsidP="00075C46">
            <w:pPr>
              <w:spacing w:line="276" w:lineRule="auto"/>
            </w:pPr>
            <w:r>
              <w:t xml:space="preserve">You </w:t>
            </w:r>
            <w:r w:rsidR="00A6532E" w:rsidRPr="00253EC8">
              <w:t>w</w:t>
            </w:r>
            <w:r>
              <w:t>rite a 2-page reflection paper that focuses on attendance and engagement in OT associations as an important professional behavior.</w:t>
            </w:r>
          </w:p>
        </w:tc>
        <w:tc>
          <w:tcPr>
            <w:tcW w:w="2160" w:type="dxa"/>
          </w:tcPr>
          <w:p w14:paraId="3F0BE712" w14:textId="77777777" w:rsidR="00A6532E" w:rsidRPr="00253EC8" w:rsidRDefault="00A6532E" w:rsidP="00075C46">
            <w:pPr>
              <w:spacing w:line="276" w:lineRule="auto"/>
            </w:pPr>
            <w:r w:rsidRPr="00253EC8">
              <w:t>20% of your final grade</w:t>
            </w:r>
          </w:p>
          <w:p w14:paraId="1B1DF414" w14:textId="258E1D96" w:rsidR="00A6532E" w:rsidRPr="00253EC8" w:rsidRDefault="00A6532E" w:rsidP="00075C46">
            <w:pPr>
              <w:pStyle w:val="BodyText"/>
              <w:spacing w:line="276" w:lineRule="auto"/>
              <w:contextualSpacing/>
              <w:rPr>
                <w:sz w:val="24"/>
                <w:szCs w:val="24"/>
              </w:rPr>
            </w:pPr>
          </w:p>
          <w:p w14:paraId="5811D457" w14:textId="77777777" w:rsidR="00A6532E" w:rsidRPr="00253EC8" w:rsidRDefault="00A6532E" w:rsidP="00075C46">
            <w:pPr>
              <w:spacing w:line="276" w:lineRule="auto"/>
              <w:ind w:firstLine="720"/>
            </w:pPr>
          </w:p>
        </w:tc>
      </w:tr>
      <w:tr w:rsidR="00253EC8" w:rsidRPr="00253EC8" w14:paraId="6CDD8D3C" w14:textId="77777777" w:rsidTr="00075C46">
        <w:trPr>
          <w:cantSplit/>
        </w:trPr>
        <w:tc>
          <w:tcPr>
            <w:tcW w:w="1890" w:type="dxa"/>
          </w:tcPr>
          <w:p w14:paraId="0F2DCAF8" w14:textId="4C68DE97" w:rsidR="00A6532E" w:rsidRPr="00253EC8" w:rsidRDefault="00A6532E" w:rsidP="00075C46">
            <w:pPr>
              <w:pStyle w:val="BodyText"/>
              <w:spacing w:line="276" w:lineRule="auto"/>
              <w:contextualSpacing/>
              <w:rPr>
                <w:sz w:val="24"/>
                <w:szCs w:val="24"/>
              </w:rPr>
            </w:pPr>
            <w:r w:rsidRPr="00253EC8">
              <w:rPr>
                <w:sz w:val="24"/>
                <w:szCs w:val="24"/>
              </w:rPr>
              <w:t>Resume and mission statement</w:t>
            </w:r>
          </w:p>
        </w:tc>
        <w:tc>
          <w:tcPr>
            <w:tcW w:w="5395" w:type="dxa"/>
          </w:tcPr>
          <w:p w14:paraId="6AD054FF" w14:textId="72324F77" w:rsidR="00411C5D" w:rsidRPr="00253EC8" w:rsidRDefault="00A6532E" w:rsidP="00411C5D">
            <w:pPr>
              <w:pStyle w:val="BodyText"/>
              <w:spacing w:line="276" w:lineRule="auto"/>
              <w:contextualSpacing/>
              <w:rPr>
                <w:sz w:val="24"/>
                <w:szCs w:val="24"/>
              </w:rPr>
            </w:pPr>
            <w:r w:rsidRPr="00253EC8">
              <w:rPr>
                <w:sz w:val="24"/>
                <w:szCs w:val="24"/>
              </w:rPr>
              <w:t>You will complete or update your resume and will write a personal mission statement for your portfolio.</w:t>
            </w:r>
            <w:r w:rsidR="00411C5D">
              <w:rPr>
                <w:sz w:val="24"/>
                <w:szCs w:val="24"/>
              </w:rPr>
              <w:t xml:space="preserve"> </w:t>
            </w:r>
            <w:r w:rsidR="00411C5D" w:rsidRPr="00253EC8">
              <w:rPr>
                <w:sz w:val="24"/>
                <w:szCs w:val="24"/>
              </w:rPr>
              <w:t xml:space="preserve">You will not be graded on these for quality but </w:t>
            </w:r>
            <w:r w:rsidR="00411C5D">
              <w:rPr>
                <w:sz w:val="24"/>
                <w:szCs w:val="24"/>
              </w:rPr>
              <w:t>you will create and submit them</w:t>
            </w:r>
            <w:r w:rsidR="00411C5D" w:rsidRPr="00253EC8">
              <w:rPr>
                <w:sz w:val="24"/>
                <w:szCs w:val="24"/>
              </w:rPr>
              <w:t xml:space="preserve"> and will get feedback on both. Both will be part of your final portfolio.</w:t>
            </w:r>
          </w:p>
        </w:tc>
        <w:tc>
          <w:tcPr>
            <w:tcW w:w="2160" w:type="dxa"/>
          </w:tcPr>
          <w:p w14:paraId="5559B0B9" w14:textId="396AC606" w:rsidR="00A6532E" w:rsidRPr="00253EC8" w:rsidRDefault="00411C5D" w:rsidP="00075C46">
            <w:pPr>
              <w:pStyle w:val="BodyText"/>
              <w:spacing w:line="276" w:lineRule="auto"/>
              <w:contextualSpacing/>
              <w:rPr>
                <w:sz w:val="24"/>
                <w:szCs w:val="24"/>
              </w:rPr>
            </w:pPr>
            <w:r>
              <w:rPr>
                <w:sz w:val="24"/>
                <w:szCs w:val="24"/>
              </w:rPr>
              <w:t>Complete/ incomplete</w:t>
            </w:r>
          </w:p>
        </w:tc>
      </w:tr>
      <w:tr w:rsidR="00253EC8" w:rsidRPr="00253EC8" w14:paraId="55F5CC16" w14:textId="77777777" w:rsidTr="00075C46">
        <w:trPr>
          <w:cantSplit/>
        </w:trPr>
        <w:tc>
          <w:tcPr>
            <w:tcW w:w="1890" w:type="dxa"/>
          </w:tcPr>
          <w:p w14:paraId="729508F8" w14:textId="2CA79CFF" w:rsidR="00A6532E" w:rsidRPr="00253EC8" w:rsidRDefault="00A6532E" w:rsidP="00075C46">
            <w:pPr>
              <w:pStyle w:val="BodyText"/>
              <w:spacing w:line="276" w:lineRule="auto"/>
              <w:contextualSpacing/>
              <w:rPr>
                <w:sz w:val="24"/>
                <w:szCs w:val="24"/>
              </w:rPr>
            </w:pPr>
            <w:r w:rsidRPr="00253EC8">
              <w:rPr>
                <w:sz w:val="24"/>
                <w:szCs w:val="24"/>
              </w:rPr>
              <w:t xml:space="preserve">Online activities </w:t>
            </w:r>
          </w:p>
        </w:tc>
        <w:tc>
          <w:tcPr>
            <w:tcW w:w="5395" w:type="dxa"/>
          </w:tcPr>
          <w:p w14:paraId="5A8617EA" w14:textId="28617C82" w:rsidR="00A6532E" w:rsidRPr="00253EC8" w:rsidRDefault="00A6532E" w:rsidP="00411C5D">
            <w:pPr>
              <w:pStyle w:val="BodyText"/>
              <w:spacing w:line="276" w:lineRule="auto"/>
              <w:contextualSpacing/>
              <w:rPr>
                <w:sz w:val="24"/>
                <w:szCs w:val="24"/>
              </w:rPr>
            </w:pPr>
            <w:r w:rsidRPr="00253EC8">
              <w:rPr>
                <w:sz w:val="24"/>
                <w:szCs w:val="24"/>
              </w:rPr>
              <w:t>Each module has readings, reading guides and a brief BB assignment.  You will also join Twitte</w:t>
            </w:r>
            <w:r w:rsidR="00411C5D">
              <w:rPr>
                <w:sz w:val="24"/>
                <w:szCs w:val="24"/>
              </w:rPr>
              <w:t>r and complete at least 1 tweet</w:t>
            </w:r>
            <w:r w:rsidRPr="00253EC8">
              <w:rPr>
                <w:sz w:val="24"/>
                <w:szCs w:val="24"/>
              </w:rPr>
              <w:t xml:space="preserve"> per module using the class hashtag so I can see that you have done so. See the assignment instruction page </w:t>
            </w:r>
            <w:r w:rsidR="00411C5D">
              <w:rPr>
                <w:sz w:val="24"/>
                <w:szCs w:val="24"/>
              </w:rPr>
              <w:t xml:space="preserve">on BB </w:t>
            </w:r>
            <w:r w:rsidRPr="00253EC8">
              <w:rPr>
                <w:sz w:val="24"/>
                <w:szCs w:val="24"/>
              </w:rPr>
              <w:t>for the details</w:t>
            </w:r>
            <w:r w:rsidR="00411C5D">
              <w:rPr>
                <w:sz w:val="24"/>
                <w:szCs w:val="24"/>
              </w:rPr>
              <w:t>.</w:t>
            </w:r>
          </w:p>
        </w:tc>
        <w:tc>
          <w:tcPr>
            <w:tcW w:w="2160" w:type="dxa"/>
          </w:tcPr>
          <w:p w14:paraId="655055BB" w14:textId="3B31FB36" w:rsidR="00A6532E" w:rsidRPr="00253EC8" w:rsidRDefault="00A6532E" w:rsidP="00075C46">
            <w:pPr>
              <w:pStyle w:val="BodyText"/>
              <w:spacing w:line="276" w:lineRule="auto"/>
              <w:contextualSpacing/>
              <w:rPr>
                <w:sz w:val="24"/>
                <w:szCs w:val="24"/>
              </w:rPr>
            </w:pPr>
            <w:r w:rsidRPr="00253EC8">
              <w:rPr>
                <w:sz w:val="24"/>
                <w:szCs w:val="24"/>
              </w:rPr>
              <w:t>15% of the final grade</w:t>
            </w:r>
          </w:p>
        </w:tc>
      </w:tr>
      <w:tr w:rsidR="00075C46" w:rsidRPr="00253EC8" w14:paraId="14915BBE" w14:textId="77777777" w:rsidTr="00075C46">
        <w:trPr>
          <w:cantSplit/>
        </w:trPr>
        <w:tc>
          <w:tcPr>
            <w:tcW w:w="1890" w:type="dxa"/>
          </w:tcPr>
          <w:p w14:paraId="39FF2BF2" w14:textId="77777777" w:rsidR="00A6532E" w:rsidRPr="00253EC8" w:rsidRDefault="00A6532E" w:rsidP="00075C46">
            <w:pPr>
              <w:pStyle w:val="BodyText"/>
              <w:spacing w:line="276" w:lineRule="auto"/>
              <w:contextualSpacing/>
              <w:rPr>
                <w:sz w:val="24"/>
                <w:szCs w:val="24"/>
              </w:rPr>
            </w:pPr>
          </w:p>
        </w:tc>
        <w:tc>
          <w:tcPr>
            <w:tcW w:w="5395" w:type="dxa"/>
          </w:tcPr>
          <w:p w14:paraId="0D45A53B" w14:textId="18DA6F2A" w:rsidR="00A6532E" w:rsidRPr="00253EC8" w:rsidRDefault="00A6532E" w:rsidP="00411C5D">
            <w:pPr>
              <w:spacing w:line="276" w:lineRule="auto"/>
            </w:pPr>
            <w:r w:rsidRPr="00075C46">
              <w:rPr>
                <w:highlight w:val="yellow"/>
                <w:u w:val="single"/>
              </w:rPr>
              <w:t>You will turn in everything via Blackboard</w:t>
            </w:r>
            <w:r w:rsidRPr="00253EC8">
              <w:rPr>
                <w:highlight w:val="yellow"/>
              </w:rPr>
              <w:t xml:space="preserve"> </w:t>
            </w:r>
            <w:r w:rsidRPr="00253EC8">
              <w:t>except for the actual portfolio</w:t>
            </w:r>
            <w:r w:rsidR="00411C5D">
              <w:t xml:space="preserve">.  You may decide whether </w:t>
            </w:r>
            <w:r w:rsidR="009A28A7">
              <w:t>we d</w:t>
            </w:r>
            <w:r w:rsidRPr="00253EC8">
              <w:t xml:space="preserve">o </w:t>
            </w:r>
            <w:r w:rsidR="00411C5D">
              <w:t>your portfolio</w:t>
            </w:r>
            <w:r w:rsidR="009A28A7">
              <w:t xml:space="preserve"> meeting</w:t>
            </w:r>
            <w:r w:rsidR="00411C5D">
              <w:t xml:space="preserve"> </w:t>
            </w:r>
            <w:r w:rsidRPr="00253EC8">
              <w:t xml:space="preserve">together in person, or online via Skype or </w:t>
            </w:r>
            <w:proofErr w:type="spellStart"/>
            <w:r w:rsidRPr="00253EC8">
              <w:t>Webex</w:t>
            </w:r>
            <w:proofErr w:type="spellEnd"/>
            <w:r w:rsidRPr="00253EC8">
              <w:t>.</w:t>
            </w:r>
            <w:r w:rsidR="00411C5D">
              <w:t xml:space="preserve">  You will need a camera in your laptop to do the digital portfolio review</w:t>
            </w:r>
            <w:r w:rsidR="009A28A7">
              <w:t xml:space="preserve"> if you make a hard copy portfolio</w:t>
            </w:r>
            <w:r w:rsidR="00411C5D">
              <w:t>.</w:t>
            </w:r>
          </w:p>
        </w:tc>
        <w:tc>
          <w:tcPr>
            <w:tcW w:w="2160" w:type="dxa"/>
          </w:tcPr>
          <w:p w14:paraId="43E07265" w14:textId="77777777" w:rsidR="00A6532E" w:rsidRPr="00253EC8" w:rsidRDefault="00A6532E" w:rsidP="00075C46">
            <w:pPr>
              <w:pStyle w:val="BodyText"/>
              <w:spacing w:line="276" w:lineRule="auto"/>
              <w:contextualSpacing/>
              <w:rPr>
                <w:sz w:val="24"/>
                <w:szCs w:val="24"/>
              </w:rPr>
            </w:pPr>
          </w:p>
        </w:tc>
      </w:tr>
    </w:tbl>
    <w:p w14:paraId="677A7812" w14:textId="028D4D15" w:rsidR="00CD7CBB" w:rsidRPr="00253EC8" w:rsidRDefault="00CD7CBB" w:rsidP="001800EE">
      <w:r w:rsidRPr="00075C46">
        <w:rPr>
          <w:highlight w:val="yellow"/>
          <w:u w:val="single"/>
        </w:rPr>
        <w:t>IMPORTANT: Please note</w:t>
      </w:r>
      <w:r w:rsidRPr="00253EC8">
        <w:t>- I understand you are on FW and will have other resp</w:t>
      </w:r>
      <w:r w:rsidR="007D065E">
        <w:t xml:space="preserve">onsibilities and requirements. </w:t>
      </w:r>
      <w:r w:rsidRPr="00253EC8">
        <w:t>I have tried to structure this course to be very flexible for you in terms of the time you have to do things and the due dates of</w:t>
      </w:r>
      <w:r w:rsidR="007D065E">
        <w:t xml:space="preserve"> your activities. </w:t>
      </w:r>
      <w:r w:rsidRPr="00253EC8">
        <w:t>For each topic “module” you will have two to three weeks to complete the activities and the discussions.</w:t>
      </w:r>
      <w:r w:rsidR="007D065E">
        <w:t xml:space="preserve"> </w:t>
      </w:r>
      <w:r w:rsidR="00411C5D">
        <w:t>For this 1-</w:t>
      </w:r>
      <w:r w:rsidRPr="00253EC8">
        <w:t xml:space="preserve">credit course </w:t>
      </w:r>
      <w:r w:rsidR="00411C5D">
        <w:t>you</w:t>
      </w:r>
      <w:r w:rsidRPr="00253EC8">
        <w:t xml:space="preserve"> should </w:t>
      </w:r>
      <w:r w:rsidR="00411C5D">
        <w:t>plan on 1</w:t>
      </w:r>
      <w:r w:rsidRPr="00253EC8">
        <w:t>5 hours of “class time” plus it is generally expected for any course there is another period of time spent outside o</w:t>
      </w:r>
      <w:r w:rsidR="002C2BA3">
        <w:t>f class that is equal to the in-</w:t>
      </w:r>
      <w:r w:rsidR="007D065E">
        <w:t xml:space="preserve">class time. </w:t>
      </w:r>
      <w:r w:rsidRPr="00253EC8">
        <w:t>So I am expecting approximately 30 hours of your time</w:t>
      </w:r>
      <w:r w:rsidR="007D065E">
        <w:t xml:space="preserve"> for this course in total. </w:t>
      </w:r>
      <w:r w:rsidR="002C2BA3">
        <w:t>Please p</w:t>
      </w:r>
      <w:r w:rsidR="007D065E">
        <w:t xml:space="preserve">lan accordingly. </w:t>
      </w:r>
    </w:p>
    <w:p w14:paraId="6DA9A577" w14:textId="3D1BAF70" w:rsidR="002C2BA3" w:rsidRDefault="002C2BA3">
      <w:pPr>
        <w:spacing w:before="0" w:after="0" w:line="240" w:lineRule="auto"/>
        <w:rPr>
          <w:rFonts w:eastAsia="Times New Roman"/>
        </w:rPr>
      </w:pPr>
      <w:r>
        <w:br w:type="page"/>
      </w:r>
    </w:p>
    <w:p w14:paraId="4476F65F" w14:textId="77777777" w:rsidR="0085647F" w:rsidRPr="00253EC8" w:rsidRDefault="0085647F" w:rsidP="00E87559">
      <w:pPr>
        <w:pStyle w:val="Heading1"/>
      </w:pPr>
      <w:r w:rsidRPr="00253EC8">
        <w:lastRenderedPageBreak/>
        <w:t>TOPICAL OUTINE</w:t>
      </w:r>
    </w:p>
    <w:tbl>
      <w:tblPr>
        <w:tblStyle w:val="TableGrid"/>
        <w:tblW w:w="0" w:type="auto"/>
        <w:tblLook w:val="04A0" w:firstRow="1" w:lastRow="0" w:firstColumn="1" w:lastColumn="0" w:noHBand="0" w:noVBand="1"/>
        <w:tblDescription w:val="This table describes the module dates, the topics for each module, and the assignments that are due each module."/>
      </w:tblPr>
      <w:tblGrid>
        <w:gridCol w:w="2515"/>
        <w:gridCol w:w="6115"/>
      </w:tblGrid>
      <w:tr w:rsidR="00253EC8" w:rsidRPr="00253EC8" w14:paraId="6EB0BB0A" w14:textId="77777777" w:rsidTr="00E87559">
        <w:trPr>
          <w:tblHeader/>
        </w:trPr>
        <w:tc>
          <w:tcPr>
            <w:tcW w:w="2515" w:type="dxa"/>
            <w:shd w:val="clear" w:color="auto" w:fill="D9D9D9" w:themeFill="background1" w:themeFillShade="D9"/>
          </w:tcPr>
          <w:p w14:paraId="498E8728" w14:textId="5FBC35B2" w:rsidR="001B5CF8" w:rsidRPr="00253EC8" w:rsidRDefault="001B5CF8" w:rsidP="002C2BA3">
            <w:pPr>
              <w:pStyle w:val="BodyText"/>
              <w:spacing w:line="276" w:lineRule="auto"/>
              <w:contextualSpacing/>
              <w:jc w:val="center"/>
              <w:rPr>
                <w:sz w:val="24"/>
                <w:szCs w:val="24"/>
              </w:rPr>
            </w:pPr>
            <w:r w:rsidRPr="00253EC8">
              <w:rPr>
                <w:sz w:val="24"/>
                <w:szCs w:val="24"/>
              </w:rPr>
              <w:t>Dates</w:t>
            </w:r>
          </w:p>
        </w:tc>
        <w:tc>
          <w:tcPr>
            <w:tcW w:w="6115" w:type="dxa"/>
            <w:shd w:val="clear" w:color="auto" w:fill="D9D9D9" w:themeFill="background1" w:themeFillShade="D9"/>
          </w:tcPr>
          <w:p w14:paraId="7BE3D6B4" w14:textId="5553D296" w:rsidR="001B5CF8" w:rsidRPr="00253EC8" w:rsidRDefault="001B5CF8" w:rsidP="002C2BA3">
            <w:pPr>
              <w:pStyle w:val="BodyText"/>
              <w:spacing w:line="276" w:lineRule="auto"/>
              <w:contextualSpacing/>
              <w:jc w:val="center"/>
              <w:rPr>
                <w:sz w:val="24"/>
                <w:szCs w:val="24"/>
              </w:rPr>
            </w:pPr>
            <w:r w:rsidRPr="00253EC8">
              <w:rPr>
                <w:sz w:val="24"/>
                <w:szCs w:val="24"/>
              </w:rPr>
              <w:t>Topics</w:t>
            </w:r>
          </w:p>
        </w:tc>
      </w:tr>
      <w:tr w:rsidR="00253EC8" w:rsidRPr="00253EC8" w14:paraId="075744A9" w14:textId="77777777" w:rsidTr="00E87559">
        <w:tc>
          <w:tcPr>
            <w:tcW w:w="2515" w:type="dxa"/>
          </w:tcPr>
          <w:p w14:paraId="0D044E05" w14:textId="04574B8F" w:rsidR="001B5CF8" w:rsidRPr="00253EC8" w:rsidRDefault="001B5CF8" w:rsidP="002C2BA3">
            <w:pPr>
              <w:spacing w:line="276" w:lineRule="auto"/>
            </w:pPr>
            <w:r w:rsidRPr="00253EC8">
              <w:t xml:space="preserve">Module one:  </w:t>
            </w:r>
            <w:r w:rsidR="009A28A7">
              <w:t>January 6- 26</w:t>
            </w:r>
            <w:r w:rsidRPr="00253EC8">
              <w:rPr>
                <w:vertAlign w:val="superscript"/>
              </w:rPr>
              <w:t>th</w:t>
            </w:r>
            <w:r w:rsidRPr="00253EC8">
              <w:t xml:space="preserve"> (3 weeks)</w:t>
            </w:r>
          </w:p>
        </w:tc>
        <w:tc>
          <w:tcPr>
            <w:tcW w:w="6115" w:type="dxa"/>
          </w:tcPr>
          <w:p w14:paraId="66617280" w14:textId="77777777" w:rsidR="001B5CF8" w:rsidRDefault="001B5CF8" w:rsidP="002C2BA3">
            <w:pPr>
              <w:spacing w:line="276" w:lineRule="auto"/>
            </w:pPr>
            <w:r w:rsidRPr="00253EC8">
              <w:t>Introduction to the course</w:t>
            </w:r>
            <w:r w:rsidR="002C2BA3">
              <w:t xml:space="preserve">, the </w:t>
            </w:r>
            <w:r w:rsidRPr="00253EC8">
              <w:t>Theory of Planned Behavior</w:t>
            </w:r>
            <w:r w:rsidR="002C2BA3">
              <w:t>, and p</w:t>
            </w:r>
            <w:r w:rsidRPr="00253EC8">
              <w:t>ortfolios</w:t>
            </w:r>
          </w:p>
          <w:p w14:paraId="7931D221" w14:textId="0FD023D0" w:rsidR="00F25973" w:rsidRPr="00253EC8" w:rsidRDefault="00F25973" w:rsidP="002C2BA3">
            <w:pPr>
              <w:spacing w:line="276" w:lineRule="auto"/>
            </w:pPr>
            <w:r>
              <w:t>Activities due this module- see BB</w:t>
            </w:r>
          </w:p>
        </w:tc>
      </w:tr>
      <w:tr w:rsidR="00253EC8" w:rsidRPr="00253EC8" w14:paraId="7EFA1777" w14:textId="77777777" w:rsidTr="00E87559">
        <w:tc>
          <w:tcPr>
            <w:tcW w:w="2515" w:type="dxa"/>
          </w:tcPr>
          <w:p w14:paraId="66FE48F7" w14:textId="5D690313" w:rsidR="001B5CF8" w:rsidRPr="00253EC8" w:rsidRDefault="001B5CF8" w:rsidP="002C2BA3">
            <w:pPr>
              <w:spacing w:line="276" w:lineRule="auto"/>
            </w:pPr>
            <w:r w:rsidRPr="00253EC8">
              <w:t xml:space="preserve">Module two:  </w:t>
            </w:r>
            <w:r w:rsidR="009A28A7">
              <w:t>Jan 27</w:t>
            </w:r>
            <w:r w:rsidRPr="00253EC8">
              <w:rPr>
                <w:vertAlign w:val="superscript"/>
              </w:rPr>
              <w:t>th</w:t>
            </w:r>
            <w:r w:rsidR="009A28A7">
              <w:t xml:space="preserve"> – Feb 9</w:t>
            </w:r>
            <w:r w:rsidRPr="00253EC8">
              <w:rPr>
                <w:vertAlign w:val="superscript"/>
              </w:rPr>
              <w:t>th</w:t>
            </w:r>
            <w:r w:rsidRPr="00253EC8">
              <w:t xml:space="preserve"> (2 weeks)</w:t>
            </w:r>
          </w:p>
          <w:p w14:paraId="39F1C6DC" w14:textId="77777777" w:rsidR="001B5CF8" w:rsidRPr="00253EC8" w:rsidRDefault="001B5CF8" w:rsidP="002C2BA3">
            <w:pPr>
              <w:pStyle w:val="BodyText"/>
              <w:spacing w:line="276" w:lineRule="auto"/>
              <w:contextualSpacing/>
              <w:jc w:val="center"/>
              <w:rPr>
                <w:sz w:val="24"/>
                <w:szCs w:val="24"/>
              </w:rPr>
            </w:pPr>
          </w:p>
        </w:tc>
        <w:tc>
          <w:tcPr>
            <w:tcW w:w="6115" w:type="dxa"/>
          </w:tcPr>
          <w:p w14:paraId="3930CB72" w14:textId="35C74CC1" w:rsidR="001B5CF8" w:rsidRPr="00253EC8" w:rsidRDefault="001B5CF8" w:rsidP="002C2BA3">
            <w:pPr>
              <w:spacing w:line="276" w:lineRule="auto"/>
            </w:pPr>
            <w:r w:rsidRPr="00253EC8">
              <w:t>Mentoring</w:t>
            </w:r>
            <w:r w:rsidR="002C2BA3">
              <w:t xml:space="preserve">, </w:t>
            </w:r>
            <w:r w:rsidRPr="00253EC8">
              <w:t>Continuing education</w:t>
            </w:r>
            <w:r w:rsidR="002C2BA3">
              <w:t xml:space="preserve">, </w:t>
            </w:r>
            <w:r w:rsidRPr="00253EC8">
              <w:t>CEUs/ PDUs/ NBCOT and State requirements</w:t>
            </w:r>
            <w:r w:rsidR="002C2BA3">
              <w:t xml:space="preserve">, </w:t>
            </w:r>
            <w:r w:rsidRPr="00253EC8">
              <w:t>Licensure</w:t>
            </w:r>
          </w:p>
          <w:p w14:paraId="268D5862" w14:textId="77777777" w:rsidR="00A6532E" w:rsidRDefault="002C2BA3" w:rsidP="002C2BA3">
            <w:pPr>
              <w:spacing w:line="276" w:lineRule="auto"/>
            </w:pPr>
            <w:r w:rsidRPr="002C2BA3">
              <w:rPr>
                <w:highlight w:val="yellow"/>
                <w:u w:val="single"/>
              </w:rPr>
              <w:t>Assignment due this module</w:t>
            </w:r>
            <w:r>
              <w:rPr>
                <w:highlight w:val="yellow"/>
                <w:u w:val="single"/>
              </w:rPr>
              <w:t xml:space="preserve">: </w:t>
            </w:r>
            <w:r w:rsidR="00A6532E" w:rsidRPr="00253EC8">
              <w:rPr>
                <w:highlight w:val="yellow"/>
              </w:rPr>
              <w:t xml:space="preserve">Participation </w:t>
            </w:r>
            <w:r>
              <w:rPr>
                <w:highlight w:val="yellow"/>
              </w:rPr>
              <w:t>in an OT professional event. The d</w:t>
            </w:r>
            <w:r w:rsidR="00A6532E" w:rsidRPr="00253EC8">
              <w:rPr>
                <w:highlight w:val="yellow"/>
              </w:rPr>
              <w:t xml:space="preserve">ue date varies based on the event you attend, but </w:t>
            </w:r>
            <w:r>
              <w:rPr>
                <w:highlight w:val="yellow"/>
              </w:rPr>
              <w:t xml:space="preserve">if you are using an event you have already attended, it may be turned in now. </w:t>
            </w:r>
            <w:r w:rsidR="00A6532E" w:rsidRPr="00253EC8">
              <w:rPr>
                <w:highlight w:val="yellow"/>
              </w:rPr>
              <w:t>The last date pos</w:t>
            </w:r>
            <w:r>
              <w:rPr>
                <w:highlight w:val="yellow"/>
              </w:rPr>
              <w:t>sible for submission is April 12th</w:t>
            </w:r>
            <w:r w:rsidR="00A6532E" w:rsidRPr="00253EC8">
              <w:rPr>
                <w:highlight w:val="yellow"/>
              </w:rPr>
              <w:t xml:space="preserve"> by midnight</w:t>
            </w:r>
            <w:r>
              <w:t xml:space="preserve"> </w:t>
            </w:r>
            <w:r w:rsidRPr="00253EC8">
              <w:rPr>
                <w:highlight w:val="yellow"/>
              </w:rPr>
              <w:t>to the assignments button on BB</w:t>
            </w:r>
          </w:p>
          <w:p w14:paraId="0B66B9FF" w14:textId="7D8CBD54" w:rsidR="00F25973" w:rsidRPr="00253EC8" w:rsidRDefault="00F25973" w:rsidP="002C2BA3">
            <w:pPr>
              <w:spacing w:line="276" w:lineRule="auto"/>
            </w:pPr>
            <w:r>
              <w:t>Activities due this module- see BB</w:t>
            </w:r>
          </w:p>
        </w:tc>
      </w:tr>
      <w:tr w:rsidR="00253EC8" w:rsidRPr="00253EC8" w14:paraId="69DD8A7B" w14:textId="77777777" w:rsidTr="00E87559">
        <w:tc>
          <w:tcPr>
            <w:tcW w:w="2515" w:type="dxa"/>
          </w:tcPr>
          <w:p w14:paraId="558A9188" w14:textId="2A7D2601" w:rsidR="001B5CF8" w:rsidRPr="00253EC8" w:rsidRDefault="001B5CF8" w:rsidP="002C2BA3">
            <w:pPr>
              <w:spacing w:line="276" w:lineRule="auto"/>
            </w:pPr>
            <w:r w:rsidRPr="00253EC8">
              <w:t xml:space="preserve">Module three: </w:t>
            </w:r>
            <w:r w:rsidR="009A28A7">
              <w:t>Feb 10</w:t>
            </w:r>
            <w:r w:rsidRPr="00253EC8">
              <w:rPr>
                <w:vertAlign w:val="superscript"/>
              </w:rPr>
              <w:t>th</w:t>
            </w:r>
            <w:r w:rsidR="009A28A7">
              <w:t xml:space="preserve"> – Feb 23rd</w:t>
            </w:r>
            <w:r w:rsidRPr="00253EC8">
              <w:t xml:space="preserve"> (2 weeks)</w:t>
            </w:r>
          </w:p>
          <w:p w14:paraId="5B633A66" w14:textId="77777777" w:rsidR="001B5CF8" w:rsidRPr="00253EC8" w:rsidRDefault="001B5CF8" w:rsidP="002C2BA3">
            <w:pPr>
              <w:pStyle w:val="BodyText"/>
              <w:spacing w:line="276" w:lineRule="auto"/>
              <w:contextualSpacing/>
              <w:jc w:val="center"/>
              <w:rPr>
                <w:sz w:val="24"/>
                <w:szCs w:val="24"/>
              </w:rPr>
            </w:pPr>
          </w:p>
        </w:tc>
        <w:tc>
          <w:tcPr>
            <w:tcW w:w="6115" w:type="dxa"/>
          </w:tcPr>
          <w:p w14:paraId="133F3709" w14:textId="115C2240" w:rsidR="001B5CF8" w:rsidRPr="00253EC8" w:rsidRDefault="001B5CF8" w:rsidP="002C2BA3">
            <w:pPr>
              <w:spacing w:line="276" w:lineRule="auto"/>
            </w:pPr>
            <w:r w:rsidRPr="00253EC8">
              <w:t>Resume writing</w:t>
            </w:r>
            <w:r w:rsidR="002C2BA3">
              <w:t xml:space="preserve">, </w:t>
            </w:r>
            <w:r w:rsidRPr="00253EC8">
              <w:t>Interviewing</w:t>
            </w:r>
          </w:p>
          <w:p w14:paraId="08C432CD" w14:textId="56BE19DB" w:rsidR="001B5CF8" w:rsidRPr="00253EC8" w:rsidRDefault="002C2BA3" w:rsidP="002C2BA3">
            <w:pPr>
              <w:spacing w:line="276" w:lineRule="auto"/>
            </w:pPr>
            <w:r w:rsidRPr="002C2BA3">
              <w:rPr>
                <w:highlight w:val="yellow"/>
                <w:u w:val="single"/>
              </w:rPr>
              <w:t>Assignment due this module</w:t>
            </w:r>
            <w:r>
              <w:rPr>
                <w:highlight w:val="yellow"/>
                <w:u w:val="single"/>
              </w:rPr>
              <w:t xml:space="preserve">: </w:t>
            </w:r>
            <w:r w:rsidR="001B5CF8" w:rsidRPr="00253EC8">
              <w:rPr>
                <w:highlight w:val="yellow"/>
              </w:rPr>
              <w:t xml:space="preserve">Submit </w:t>
            </w:r>
            <w:r w:rsidR="00F25973">
              <w:rPr>
                <w:highlight w:val="yellow"/>
              </w:rPr>
              <w:t>draft resume by or before Feb 23rd</w:t>
            </w:r>
            <w:r w:rsidR="001B5CF8" w:rsidRPr="00253EC8">
              <w:rPr>
                <w:highlight w:val="yellow"/>
              </w:rPr>
              <w:t xml:space="preserve"> to the assignments button on BB</w:t>
            </w:r>
            <w:r w:rsidR="001B5CF8" w:rsidRPr="00253EC8">
              <w:t xml:space="preserve"> This will be marked as complete or incomplete but not officially graded on the “quality” of your resume Check back the week later for feedback on your resume</w:t>
            </w:r>
          </w:p>
        </w:tc>
      </w:tr>
      <w:tr w:rsidR="00253EC8" w:rsidRPr="00253EC8" w14:paraId="07541254" w14:textId="77777777" w:rsidTr="00E87559">
        <w:tc>
          <w:tcPr>
            <w:tcW w:w="2515" w:type="dxa"/>
          </w:tcPr>
          <w:p w14:paraId="731690BC" w14:textId="76DE9742" w:rsidR="001B5CF8" w:rsidRPr="00253EC8" w:rsidRDefault="001B5CF8" w:rsidP="002C2BA3">
            <w:pPr>
              <w:spacing w:line="276" w:lineRule="auto"/>
            </w:pPr>
            <w:r w:rsidRPr="00253EC8">
              <w:t xml:space="preserve">Module four: </w:t>
            </w:r>
            <w:r w:rsidR="009A28A7">
              <w:t>Feb 23rd – March 15</w:t>
            </w:r>
            <w:r w:rsidRPr="00253EC8">
              <w:t>th</w:t>
            </w:r>
            <w:r w:rsidRPr="00253EC8">
              <w:rPr>
                <w:vertAlign w:val="superscript"/>
              </w:rPr>
              <w:t>th</w:t>
            </w:r>
            <w:r w:rsidRPr="00253EC8">
              <w:t xml:space="preserve"> (3 weeks)</w:t>
            </w:r>
          </w:p>
        </w:tc>
        <w:tc>
          <w:tcPr>
            <w:tcW w:w="6115" w:type="dxa"/>
          </w:tcPr>
          <w:p w14:paraId="3D8A9255" w14:textId="77777777" w:rsidR="001B5CF8" w:rsidRPr="00253EC8" w:rsidRDefault="001B5CF8" w:rsidP="002C2BA3">
            <w:pPr>
              <w:pStyle w:val="BodyText"/>
              <w:spacing w:line="276" w:lineRule="auto"/>
              <w:contextualSpacing/>
              <w:rPr>
                <w:sz w:val="24"/>
                <w:szCs w:val="24"/>
              </w:rPr>
            </w:pPr>
            <w:r w:rsidRPr="00253EC8">
              <w:rPr>
                <w:sz w:val="24"/>
                <w:szCs w:val="24"/>
              </w:rPr>
              <w:t>Mission statements and personal mastery to enhance your career</w:t>
            </w:r>
          </w:p>
          <w:p w14:paraId="43BB6665" w14:textId="28B098AD" w:rsidR="001B5CF8" w:rsidRPr="00253EC8" w:rsidRDefault="002C2BA3" w:rsidP="002C2BA3">
            <w:pPr>
              <w:pStyle w:val="BodyText"/>
              <w:spacing w:line="276" w:lineRule="auto"/>
              <w:contextualSpacing/>
              <w:rPr>
                <w:sz w:val="24"/>
                <w:szCs w:val="24"/>
              </w:rPr>
            </w:pPr>
            <w:r w:rsidRPr="002C2BA3">
              <w:rPr>
                <w:highlight w:val="yellow"/>
                <w:u w:val="single"/>
              </w:rPr>
              <w:t>Assignment due this module</w:t>
            </w:r>
            <w:r>
              <w:rPr>
                <w:highlight w:val="yellow"/>
                <w:u w:val="single"/>
              </w:rPr>
              <w:t xml:space="preserve">: </w:t>
            </w:r>
            <w:r w:rsidR="001B5CF8" w:rsidRPr="00253EC8">
              <w:rPr>
                <w:sz w:val="24"/>
                <w:szCs w:val="24"/>
                <w:highlight w:val="yellow"/>
              </w:rPr>
              <w:t>Draft mission statement is due</w:t>
            </w:r>
            <w:r w:rsidR="001B5CF8" w:rsidRPr="00253EC8">
              <w:rPr>
                <w:sz w:val="24"/>
                <w:szCs w:val="24"/>
              </w:rPr>
              <w:t xml:space="preserve"> </w:t>
            </w:r>
            <w:r w:rsidR="00F25973">
              <w:rPr>
                <w:sz w:val="24"/>
                <w:szCs w:val="24"/>
                <w:highlight w:val="yellow"/>
              </w:rPr>
              <w:t>by March 15</w:t>
            </w:r>
            <w:r w:rsidR="00A6532E" w:rsidRPr="002C2BA3">
              <w:rPr>
                <w:sz w:val="24"/>
                <w:szCs w:val="24"/>
                <w:highlight w:val="yellow"/>
                <w:vertAlign w:val="superscript"/>
              </w:rPr>
              <w:t>th</w:t>
            </w:r>
            <w:r>
              <w:rPr>
                <w:sz w:val="24"/>
                <w:szCs w:val="24"/>
              </w:rPr>
              <w:t xml:space="preserve"> </w:t>
            </w:r>
            <w:r w:rsidRPr="00253EC8">
              <w:rPr>
                <w:sz w:val="24"/>
                <w:highlight w:val="yellow"/>
              </w:rPr>
              <w:t>to the assignments button on BB</w:t>
            </w:r>
          </w:p>
        </w:tc>
      </w:tr>
      <w:tr w:rsidR="00253EC8" w:rsidRPr="00253EC8" w14:paraId="08244559" w14:textId="77777777" w:rsidTr="00E87559">
        <w:tc>
          <w:tcPr>
            <w:tcW w:w="2515" w:type="dxa"/>
          </w:tcPr>
          <w:p w14:paraId="67CD9F9F" w14:textId="7F29E88C" w:rsidR="001B5CF8" w:rsidRPr="00253EC8" w:rsidRDefault="001B5CF8" w:rsidP="002C2BA3">
            <w:pPr>
              <w:spacing w:line="276" w:lineRule="auto"/>
            </w:pPr>
            <w:r w:rsidRPr="00253EC8">
              <w:t xml:space="preserve">Module five: </w:t>
            </w:r>
            <w:r w:rsidR="009A28A7">
              <w:t>March 16</w:t>
            </w:r>
            <w:r w:rsidRPr="00253EC8">
              <w:t xml:space="preserve">th- </w:t>
            </w:r>
            <w:r w:rsidR="009A28A7">
              <w:t xml:space="preserve"> April 5</w:t>
            </w:r>
            <w:r w:rsidRPr="00253EC8">
              <w:rPr>
                <w:vertAlign w:val="superscript"/>
              </w:rPr>
              <w:t>th</w:t>
            </w:r>
            <w:r w:rsidRPr="00253EC8">
              <w:t xml:space="preserve">  (3 weeks)</w:t>
            </w:r>
          </w:p>
          <w:p w14:paraId="3F4FC7A1" w14:textId="77777777" w:rsidR="001B5CF8" w:rsidRPr="00253EC8" w:rsidRDefault="001B5CF8" w:rsidP="002C2BA3">
            <w:pPr>
              <w:pStyle w:val="BodyText"/>
              <w:spacing w:line="276" w:lineRule="auto"/>
              <w:contextualSpacing/>
              <w:jc w:val="center"/>
              <w:rPr>
                <w:sz w:val="24"/>
                <w:szCs w:val="24"/>
              </w:rPr>
            </w:pPr>
          </w:p>
        </w:tc>
        <w:tc>
          <w:tcPr>
            <w:tcW w:w="6115" w:type="dxa"/>
          </w:tcPr>
          <w:p w14:paraId="0743C2E0" w14:textId="7782A296" w:rsidR="001B5CF8" w:rsidRPr="00253EC8" w:rsidRDefault="001B5CF8" w:rsidP="002C2BA3">
            <w:pPr>
              <w:spacing w:line="276" w:lineRule="auto"/>
            </w:pPr>
            <w:r w:rsidRPr="00253EC8">
              <w:t>Professional development and competence</w:t>
            </w:r>
            <w:r w:rsidR="002C2BA3">
              <w:t xml:space="preserve">, </w:t>
            </w:r>
            <w:r w:rsidRPr="00253EC8">
              <w:t>Professional development plans</w:t>
            </w:r>
            <w:r w:rsidR="002C2BA3">
              <w:t xml:space="preserve">, </w:t>
            </w:r>
            <w:r w:rsidRPr="00253EC8">
              <w:t>Job satisfaction</w:t>
            </w:r>
            <w:r w:rsidR="002C2BA3">
              <w:t xml:space="preserve">, </w:t>
            </w:r>
            <w:r w:rsidRPr="00253EC8">
              <w:t>Leadership opportunities in state OT associations and AOTA</w:t>
            </w:r>
          </w:p>
          <w:p w14:paraId="72AA3E48" w14:textId="38D5AA4F" w:rsidR="001B5CF8" w:rsidRPr="00253EC8" w:rsidRDefault="002C2BA3" w:rsidP="002C2BA3">
            <w:pPr>
              <w:spacing w:line="276" w:lineRule="auto"/>
            </w:pPr>
            <w:r w:rsidRPr="002C2BA3">
              <w:rPr>
                <w:highlight w:val="yellow"/>
                <w:u w:val="single"/>
              </w:rPr>
              <w:lastRenderedPageBreak/>
              <w:t>Assignment due this module</w:t>
            </w:r>
            <w:r>
              <w:rPr>
                <w:highlight w:val="yellow"/>
                <w:u w:val="single"/>
              </w:rPr>
              <w:t xml:space="preserve">: </w:t>
            </w:r>
            <w:r w:rsidR="001B5CF8" w:rsidRPr="00253EC8">
              <w:rPr>
                <w:highlight w:val="yellow"/>
              </w:rPr>
              <w:t>Profession deve</w:t>
            </w:r>
            <w:r>
              <w:rPr>
                <w:highlight w:val="yellow"/>
              </w:rPr>
              <w:t>lopment</w:t>
            </w:r>
            <w:r w:rsidR="00604833">
              <w:rPr>
                <w:highlight w:val="yellow"/>
              </w:rPr>
              <w:t xml:space="preserve"> plan form is due April 5</w:t>
            </w:r>
            <w:r w:rsidR="001B5CF8" w:rsidRPr="00253EC8">
              <w:rPr>
                <w:highlight w:val="yellow"/>
                <w:vertAlign w:val="superscript"/>
              </w:rPr>
              <w:t xml:space="preserve">th </w:t>
            </w:r>
            <w:r w:rsidRPr="00253EC8">
              <w:rPr>
                <w:highlight w:val="yellow"/>
              </w:rPr>
              <w:t>to the assignments button on BB</w:t>
            </w:r>
          </w:p>
        </w:tc>
      </w:tr>
      <w:tr w:rsidR="002C2BA3" w:rsidRPr="00253EC8" w14:paraId="29B32B6F" w14:textId="77777777" w:rsidTr="00E87559">
        <w:tc>
          <w:tcPr>
            <w:tcW w:w="2515" w:type="dxa"/>
          </w:tcPr>
          <w:p w14:paraId="65B19C14" w14:textId="1BD0DCCB" w:rsidR="001B5CF8" w:rsidRPr="00253EC8" w:rsidRDefault="001B5CF8" w:rsidP="002C2BA3">
            <w:pPr>
              <w:spacing w:line="276" w:lineRule="auto"/>
            </w:pPr>
            <w:r w:rsidRPr="00253EC8">
              <w:lastRenderedPageBreak/>
              <w:t>Module six:</w:t>
            </w:r>
            <w:r w:rsidR="00114052">
              <w:t xml:space="preserve">  April 6</w:t>
            </w:r>
            <w:r w:rsidRPr="00253EC8">
              <w:rPr>
                <w:vertAlign w:val="superscript"/>
              </w:rPr>
              <w:t>th</w:t>
            </w:r>
            <w:r w:rsidR="00114052">
              <w:t>- April 24</w:t>
            </w:r>
            <w:r w:rsidRPr="00253EC8">
              <w:t>th (3 weeks)</w:t>
            </w:r>
          </w:p>
        </w:tc>
        <w:tc>
          <w:tcPr>
            <w:tcW w:w="6115" w:type="dxa"/>
          </w:tcPr>
          <w:p w14:paraId="09AA5877" w14:textId="77777777" w:rsidR="001B5CF8" w:rsidRPr="00253EC8" w:rsidRDefault="001B5CF8" w:rsidP="002C2BA3">
            <w:pPr>
              <w:pStyle w:val="BodyText"/>
              <w:spacing w:line="276" w:lineRule="auto"/>
              <w:contextualSpacing/>
              <w:rPr>
                <w:sz w:val="24"/>
                <w:szCs w:val="24"/>
              </w:rPr>
            </w:pPr>
            <w:r w:rsidRPr="00253EC8">
              <w:rPr>
                <w:sz w:val="24"/>
                <w:szCs w:val="24"/>
              </w:rPr>
              <w:t>Creating the Portfolio</w:t>
            </w:r>
          </w:p>
          <w:p w14:paraId="69BD9968" w14:textId="6C081F85" w:rsidR="00A6532E" w:rsidRPr="00253EC8" w:rsidRDefault="00BD33D8" w:rsidP="00BD33D8">
            <w:pPr>
              <w:pStyle w:val="BodyText"/>
              <w:spacing w:line="276" w:lineRule="auto"/>
              <w:contextualSpacing/>
              <w:rPr>
                <w:sz w:val="24"/>
                <w:szCs w:val="24"/>
              </w:rPr>
            </w:pPr>
            <w:r w:rsidRPr="002C2BA3">
              <w:rPr>
                <w:highlight w:val="yellow"/>
                <w:u w:val="single"/>
              </w:rPr>
              <w:t>Assignment due this module</w:t>
            </w:r>
            <w:r>
              <w:rPr>
                <w:highlight w:val="yellow"/>
                <w:u w:val="single"/>
              </w:rPr>
              <w:t xml:space="preserve">: </w:t>
            </w:r>
            <w:r w:rsidR="00A6532E" w:rsidRPr="00253EC8">
              <w:rPr>
                <w:sz w:val="24"/>
                <w:szCs w:val="24"/>
                <w:highlight w:val="yellow"/>
              </w:rPr>
              <w:t>Portfolio meeting will occur in person or online (</w:t>
            </w:r>
            <w:proofErr w:type="spellStart"/>
            <w:r w:rsidR="00A6532E" w:rsidRPr="00253EC8">
              <w:rPr>
                <w:sz w:val="24"/>
                <w:szCs w:val="24"/>
                <w:highlight w:val="yellow"/>
              </w:rPr>
              <w:t>webex</w:t>
            </w:r>
            <w:proofErr w:type="spellEnd"/>
            <w:r w:rsidR="00A6532E" w:rsidRPr="00253EC8">
              <w:rPr>
                <w:sz w:val="24"/>
                <w:szCs w:val="24"/>
                <w:highlight w:val="yellow"/>
              </w:rPr>
              <w:t xml:space="preserve"> or Skype) during the last week of the course, by appointment.  Your portfolio</w:t>
            </w:r>
            <w:r w:rsidR="00D6289A" w:rsidRPr="00253EC8">
              <w:rPr>
                <w:sz w:val="24"/>
                <w:szCs w:val="24"/>
                <w:highlight w:val="yellow"/>
              </w:rPr>
              <w:t xml:space="preserve"> and reflection paper</w:t>
            </w:r>
            <w:r w:rsidR="00A6532E" w:rsidRPr="00253EC8">
              <w:rPr>
                <w:sz w:val="24"/>
                <w:szCs w:val="24"/>
                <w:highlight w:val="yellow"/>
              </w:rPr>
              <w:t xml:space="preserve"> must be done by this meeting</w:t>
            </w:r>
            <w:r w:rsidR="00D6289A" w:rsidRPr="00253EC8">
              <w:rPr>
                <w:sz w:val="24"/>
                <w:szCs w:val="24"/>
              </w:rPr>
              <w:t xml:space="preserve"> </w:t>
            </w:r>
            <w:r w:rsidR="00D6289A" w:rsidRPr="00253EC8">
              <w:rPr>
                <w:sz w:val="24"/>
                <w:szCs w:val="24"/>
                <w:highlight w:val="yellow"/>
              </w:rPr>
              <w:t>and the paper submitted on BB.</w:t>
            </w:r>
          </w:p>
        </w:tc>
      </w:tr>
    </w:tbl>
    <w:p w14:paraId="2553D406" w14:textId="0100F459" w:rsidR="00B87FDB" w:rsidRPr="00253EC8" w:rsidRDefault="0094489F" w:rsidP="001800EE">
      <w:r w:rsidRPr="00BD33D8">
        <w:rPr>
          <w:highlight w:val="yellow"/>
          <w:u w:val="single"/>
        </w:rPr>
        <w:t>IMPORTANT:</w:t>
      </w:r>
      <w:r w:rsidRPr="00253EC8">
        <w:rPr>
          <w:highlight w:val="yellow"/>
        </w:rPr>
        <w:t xml:space="preserve">  </w:t>
      </w:r>
      <w:r w:rsidR="001B5CF8" w:rsidRPr="00253EC8">
        <w:rPr>
          <w:highlight w:val="yellow"/>
        </w:rPr>
        <w:t>E</w:t>
      </w:r>
      <w:r w:rsidRPr="00253EC8">
        <w:rPr>
          <w:highlight w:val="yellow"/>
        </w:rPr>
        <w:t>ach module</w:t>
      </w:r>
      <w:r w:rsidR="001B5CF8" w:rsidRPr="00253EC8">
        <w:t xml:space="preserve"> </w:t>
      </w:r>
      <w:r w:rsidR="001B5CF8" w:rsidRPr="00253EC8">
        <w:rPr>
          <w:highlight w:val="yellow"/>
        </w:rPr>
        <w:t>will have a checklist for you posted on BB, to make sure you complete what is required.</w:t>
      </w:r>
      <w:r w:rsidR="001B5CF8" w:rsidRPr="00253EC8">
        <w:t xml:space="preserve"> </w:t>
      </w:r>
      <w:r w:rsidR="00D6289A" w:rsidRPr="00253EC8">
        <w:rPr>
          <w:highlight w:val="yellow"/>
        </w:rPr>
        <w:t>Each assignment will have instructions on BB as well.</w:t>
      </w:r>
    </w:p>
    <w:sectPr w:rsidR="00B87FDB" w:rsidRPr="00253EC8" w:rsidSect="00B617CE">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2BFEE" w14:textId="77777777" w:rsidR="003A2C3B" w:rsidRDefault="003A2C3B" w:rsidP="0077328F">
      <w:pPr>
        <w:spacing w:after="0" w:line="240" w:lineRule="auto"/>
      </w:pPr>
      <w:r>
        <w:separator/>
      </w:r>
    </w:p>
  </w:endnote>
  <w:endnote w:type="continuationSeparator" w:id="0">
    <w:p w14:paraId="1E9A372F" w14:textId="77777777" w:rsidR="003A2C3B" w:rsidRDefault="003A2C3B" w:rsidP="0077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76EC" w14:textId="77777777" w:rsidR="00E87559" w:rsidRDefault="00E87559" w:rsidP="00E87559">
    <w:pPr>
      <w:pStyle w:val="Heading1"/>
    </w:pPr>
  </w:p>
  <w:p w14:paraId="69122D25" w14:textId="0255510A" w:rsidR="00E87559" w:rsidRPr="00E87559" w:rsidRDefault="00E87559" w:rsidP="00E87559">
    <w:pPr>
      <w:pStyle w:val="footerforsyllabus"/>
      <w:spacing w:line="276" w:lineRule="auto"/>
      <w:rPr>
        <w:b/>
        <w:sz w:val="20"/>
        <w:szCs w:val="20"/>
      </w:rPr>
    </w:pPr>
    <w:r w:rsidRPr="00E87559">
      <w:rPr>
        <w:b/>
        <w:sz w:val="20"/>
        <w:szCs w:val="20"/>
      </w:rPr>
      <w:t>SACRED HEART UNIVERSITY</w:t>
    </w:r>
    <w:r w:rsidR="000B5FC3" w:rsidRPr="000B5FC3">
      <w:rPr>
        <w:b/>
        <w:sz w:val="20"/>
        <w:szCs w:val="20"/>
      </w:rPr>
      <w:fldChar w:fldCharType="begin"/>
    </w:r>
    <w:r w:rsidR="000B5FC3" w:rsidRPr="000B5FC3">
      <w:rPr>
        <w:b/>
        <w:sz w:val="20"/>
        <w:szCs w:val="20"/>
      </w:rPr>
      <w:instrText xml:space="preserve"> PAGE   \* MERGEFORMAT </w:instrText>
    </w:r>
    <w:r w:rsidR="000B5FC3" w:rsidRPr="000B5FC3">
      <w:rPr>
        <w:b/>
        <w:sz w:val="20"/>
        <w:szCs w:val="20"/>
      </w:rPr>
      <w:fldChar w:fldCharType="separate"/>
    </w:r>
    <w:r w:rsidR="00AB198C">
      <w:rPr>
        <w:b/>
        <w:noProof/>
        <w:sz w:val="20"/>
        <w:szCs w:val="20"/>
      </w:rPr>
      <w:t>1</w:t>
    </w:r>
    <w:r w:rsidR="000B5FC3" w:rsidRPr="000B5FC3">
      <w:rPr>
        <w:b/>
        <w:noProof/>
        <w:sz w:val="20"/>
        <w:szCs w:val="20"/>
      </w:rPr>
      <w:fldChar w:fldCharType="end"/>
    </w:r>
  </w:p>
  <w:p w14:paraId="52C49CE0" w14:textId="621D5946" w:rsidR="00E87559" w:rsidRDefault="00E87559" w:rsidP="00E87559">
    <w:pPr>
      <w:pStyle w:val="footerforsyllabus"/>
      <w:spacing w:line="276" w:lineRule="auto"/>
      <w:rPr>
        <w:b/>
        <w:sz w:val="20"/>
        <w:szCs w:val="20"/>
      </w:rPr>
    </w:pPr>
    <w:r w:rsidRPr="00E87559">
      <w:rPr>
        <w:b/>
        <w:sz w:val="20"/>
        <w:szCs w:val="20"/>
      </w:rPr>
      <w:t>GRADUATE PROGRAM IN OCCUPATIONAL THERAPY</w:t>
    </w:r>
  </w:p>
  <w:p w14:paraId="1AF6AAFF" w14:textId="4B9523D8" w:rsidR="000C0CCE" w:rsidRPr="00E87559" w:rsidRDefault="000C0CCE" w:rsidP="00E87559">
    <w:pPr>
      <w:pStyle w:val="footerforsyllabus"/>
      <w:spacing w:line="276" w:lineRule="auto"/>
      <w:rPr>
        <w:b/>
        <w:sz w:val="20"/>
        <w:szCs w:val="20"/>
      </w:rPr>
    </w:pPr>
    <w:r>
      <w:rPr>
        <w:b/>
        <w:sz w:val="20"/>
        <w:szCs w:val="20"/>
      </w:rPr>
      <w:t xml:space="preserve">Page </w:t>
    </w:r>
    <w:r w:rsidRPr="000C0CCE">
      <w:rPr>
        <w:b/>
        <w:sz w:val="20"/>
        <w:szCs w:val="20"/>
      </w:rPr>
      <w:fldChar w:fldCharType="begin"/>
    </w:r>
    <w:r w:rsidRPr="000C0CCE">
      <w:rPr>
        <w:b/>
        <w:sz w:val="20"/>
        <w:szCs w:val="20"/>
      </w:rPr>
      <w:instrText xml:space="preserve"> PAGE   \* MERGEFORMAT </w:instrText>
    </w:r>
    <w:r w:rsidRPr="000C0CCE">
      <w:rPr>
        <w:b/>
        <w:sz w:val="20"/>
        <w:szCs w:val="20"/>
      </w:rPr>
      <w:fldChar w:fldCharType="separate"/>
    </w:r>
    <w:r w:rsidR="00AB198C">
      <w:rPr>
        <w:b/>
        <w:noProof/>
        <w:sz w:val="20"/>
        <w:szCs w:val="20"/>
      </w:rPr>
      <w:t>1</w:t>
    </w:r>
    <w:r w:rsidRPr="000C0CCE">
      <w:rPr>
        <w:b/>
        <w:noProof/>
        <w:sz w:val="20"/>
        <w:szCs w:val="20"/>
      </w:rPr>
      <w:fldChar w:fldCharType="end"/>
    </w:r>
  </w:p>
  <w:p w14:paraId="4AC9723B" w14:textId="4B6099EE" w:rsidR="00E87559" w:rsidRDefault="00E87559">
    <w:pPr>
      <w:pStyle w:val="Footer"/>
    </w:pPr>
  </w:p>
  <w:p w14:paraId="1820301E" w14:textId="77777777" w:rsidR="00253EC8" w:rsidRDefault="00253E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FEAD4" w14:textId="77777777" w:rsidR="003A2C3B" w:rsidRDefault="003A2C3B" w:rsidP="0077328F">
      <w:pPr>
        <w:spacing w:after="0" w:line="240" w:lineRule="auto"/>
      </w:pPr>
      <w:r>
        <w:separator/>
      </w:r>
    </w:p>
  </w:footnote>
  <w:footnote w:type="continuationSeparator" w:id="0">
    <w:p w14:paraId="64517CB5" w14:textId="77777777" w:rsidR="003A2C3B" w:rsidRDefault="003A2C3B" w:rsidP="00773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E313" w14:textId="6608FBD4" w:rsidR="0077328F" w:rsidRPr="00BC5475" w:rsidRDefault="0077328F" w:rsidP="00BC5475">
    <w:pPr>
      <w:pStyle w:val="Header"/>
    </w:pPr>
    <w:r w:rsidRPr="00BC5475">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4A9C"/>
    <w:multiLevelType w:val="hybridMultilevel"/>
    <w:tmpl w:val="5814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53FDF"/>
    <w:multiLevelType w:val="hybridMultilevel"/>
    <w:tmpl w:val="045489D0"/>
    <w:lvl w:ilvl="0" w:tplc="73C6FE22">
      <w:start w:val="4"/>
      <w:numFmt w:val="bullet"/>
      <w:lvlText w:val="-"/>
      <w:lvlJc w:val="left"/>
      <w:pPr>
        <w:ind w:left="720" w:hanging="360"/>
      </w:pPr>
      <w:rPr>
        <w:rFonts w:ascii="Calisto MT" w:eastAsiaTheme="minorHAnsi"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062EF"/>
    <w:multiLevelType w:val="hybridMultilevel"/>
    <w:tmpl w:val="2840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638AE"/>
    <w:multiLevelType w:val="hybridMultilevel"/>
    <w:tmpl w:val="979012E8"/>
    <w:lvl w:ilvl="0" w:tplc="F94ED98C">
      <w:start w:val="1"/>
      <w:numFmt w:val="bullet"/>
      <w:pStyle w:val="link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0050B5"/>
    <w:multiLevelType w:val="hybridMultilevel"/>
    <w:tmpl w:val="93A6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20ECA"/>
    <w:multiLevelType w:val="hybridMultilevel"/>
    <w:tmpl w:val="BB70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A2322"/>
    <w:multiLevelType w:val="hybridMultilevel"/>
    <w:tmpl w:val="352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E34D4"/>
    <w:multiLevelType w:val="hybridMultilevel"/>
    <w:tmpl w:val="7C3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56F01"/>
    <w:multiLevelType w:val="hybridMultilevel"/>
    <w:tmpl w:val="0AB4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E3AE7"/>
    <w:multiLevelType w:val="hybridMultilevel"/>
    <w:tmpl w:val="5E94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47131C"/>
    <w:multiLevelType w:val="hybridMultilevel"/>
    <w:tmpl w:val="B18E25A4"/>
    <w:lvl w:ilvl="0" w:tplc="7952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7710F3"/>
    <w:multiLevelType w:val="hybridMultilevel"/>
    <w:tmpl w:val="F6E0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057A3"/>
    <w:multiLevelType w:val="hybridMultilevel"/>
    <w:tmpl w:val="DC00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87CFA"/>
    <w:multiLevelType w:val="hybridMultilevel"/>
    <w:tmpl w:val="9C94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81A2D"/>
    <w:multiLevelType w:val="hybridMultilevel"/>
    <w:tmpl w:val="DEF86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4"/>
  </w:num>
  <w:num w:numId="4">
    <w:abstractNumId w:val="9"/>
  </w:num>
  <w:num w:numId="5">
    <w:abstractNumId w:val="8"/>
  </w:num>
  <w:num w:numId="6">
    <w:abstractNumId w:val="12"/>
  </w:num>
  <w:num w:numId="7">
    <w:abstractNumId w:val="5"/>
  </w:num>
  <w:num w:numId="8">
    <w:abstractNumId w:val="10"/>
  </w:num>
  <w:num w:numId="9">
    <w:abstractNumId w:val="2"/>
  </w:num>
  <w:num w:numId="10">
    <w:abstractNumId w:val="11"/>
  </w:num>
  <w:num w:numId="11">
    <w:abstractNumId w:val="0"/>
  </w:num>
  <w:num w:numId="12">
    <w:abstractNumId w:val="7"/>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DB"/>
    <w:rsid w:val="0001490E"/>
    <w:rsid w:val="00046CCF"/>
    <w:rsid w:val="00075C46"/>
    <w:rsid w:val="00092A0F"/>
    <w:rsid w:val="000B5FC3"/>
    <w:rsid w:val="000C0CCE"/>
    <w:rsid w:val="00114052"/>
    <w:rsid w:val="00145E92"/>
    <w:rsid w:val="001800EE"/>
    <w:rsid w:val="001B5CF8"/>
    <w:rsid w:val="001F28EA"/>
    <w:rsid w:val="001F3B5C"/>
    <w:rsid w:val="00214131"/>
    <w:rsid w:val="00253EC8"/>
    <w:rsid w:val="00296D81"/>
    <w:rsid w:val="002C2BA3"/>
    <w:rsid w:val="003A2C3B"/>
    <w:rsid w:val="00411C5D"/>
    <w:rsid w:val="00495AA7"/>
    <w:rsid w:val="004C30CF"/>
    <w:rsid w:val="00573A9F"/>
    <w:rsid w:val="00584410"/>
    <w:rsid w:val="005C008C"/>
    <w:rsid w:val="00604833"/>
    <w:rsid w:val="006C36E5"/>
    <w:rsid w:val="006E33EF"/>
    <w:rsid w:val="006E3A88"/>
    <w:rsid w:val="00737F60"/>
    <w:rsid w:val="00766AA3"/>
    <w:rsid w:val="007670A5"/>
    <w:rsid w:val="0077328F"/>
    <w:rsid w:val="007D065E"/>
    <w:rsid w:val="0085647F"/>
    <w:rsid w:val="00870E51"/>
    <w:rsid w:val="008F5EDE"/>
    <w:rsid w:val="0094489F"/>
    <w:rsid w:val="009460CA"/>
    <w:rsid w:val="009A28A7"/>
    <w:rsid w:val="009A7D7F"/>
    <w:rsid w:val="00A45D92"/>
    <w:rsid w:val="00A6532E"/>
    <w:rsid w:val="00A8358E"/>
    <w:rsid w:val="00A95EE2"/>
    <w:rsid w:val="00AB198C"/>
    <w:rsid w:val="00AE7966"/>
    <w:rsid w:val="00B13A74"/>
    <w:rsid w:val="00B2580B"/>
    <w:rsid w:val="00B3245A"/>
    <w:rsid w:val="00B617CE"/>
    <w:rsid w:val="00B85D40"/>
    <w:rsid w:val="00B87FDB"/>
    <w:rsid w:val="00BC5475"/>
    <w:rsid w:val="00BD33D8"/>
    <w:rsid w:val="00BD6337"/>
    <w:rsid w:val="00C47580"/>
    <w:rsid w:val="00C87C9B"/>
    <w:rsid w:val="00CD7CBB"/>
    <w:rsid w:val="00D36469"/>
    <w:rsid w:val="00D6289A"/>
    <w:rsid w:val="00D97D41"/>
    <w:rsid w:val="00DC1DBC"/>
    <w:rsid w:val="00E15561"/>
    <w:rsid w:val="00E87559"/>
    <w:rsid w:val="00EA75A8"/>
    <w:rsid w:val="00EB4663"/>
    <w:rsid w:val="00F25973"/>
    <w:rsid w:val="00F25DD2"/>
    <w:rsid w:val="00F83A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3342F"/>
  <w14:defaultImageDpi w14:val="330"/>
  <w15:docId w15:val="{8A2FEE63-CCE9-42E3-8EBE-ED9AB3F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D7F"/>
    <w:pPr>
      <w:spacing w:before="120" w:after="120" w:line="360" w:lineRule="auto"/>
    </w:pPr>
    <w:rPr>
      <w:rFonts w:ascii="Tahoma" w:eastAsiaTheme="minorHAnsi" w:hAnsi="Tahoma" w:cs="Times New Roman"/>
    </w:rPr>
  </w:style>
  <w:style w:type="paragraph" w:styleId="Heading1">
    <w:name w:val="heading 1"/>
    <w:basedOn w:val="Normal"/>
    <w:next w:val="BodyText"/>
    <w:link w:val="Heading1Char"/>
    <w:autoRedefine/>
    <w:uiPriority w:val="9"/>
    <w:qFormat/>
    <w:rsid w:val="00E87559"/>
    <w:pPr>
      <w:spacing w:before="100" w:beforeAutospacing="1" w:after="0"/>
      <w:contextualSpacing/>
      <w:jc w:val="center"/>
      <w:outlineLvl w:val="0"/>
    </w:pPr>
    <w:rPr>
      <w:rFonts w:eastAsia="Times New Roman" w:cs="Arial"/>
      <w:bCs/>
      <w:color w:val="2C0E44"/>
      <w:kern w:val="36"/>
      <w:szCs w:val="20"/>
    </w:rPr>
  </w:style>
  <w:style w:type="paragraph" w:styleId="Heading2">
    <w:name w:val="heading 2"/>
    <w:basedOn w:val="Normal"/>
    <w:next w:val="BodyText"/>
    <w:link w:val="Heading2Char"/>
    <w:autoRedefine/>
    <w:uiPriority w:val="9"/>
    <w:unhideWhenUsed/>
    <w:qFormat/>
    <w:rsid w:val="001800EE"/>
    <w:pPr>
      <w:keepNext/>
      <w:keepLines/>
      <w:spacing w:after="0" w:line="240" w:lineRule="auto"/>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3A7D"/>
    <w:rPr>
      <w:color w:val="0000FF"/>
      <w:u w:val="single"/>
    </w:rPr>
  </w:style>
  <w:style w:type="paragraph" w:styleId="BodyText">
    <w:name w:val="Body Text"/>
    <w:basedOn w:val="Normal"/>
    <w:link w:val="BodyTextChar"/>
    <w:rsid w:val="00F83A7D"/>
    <w:pPr>
      <w:spacing w:after="0" w:line="240" w:lineRule="auto"/>
    </w:pPr>
    <w:rPr>
      <w:rFonts w:eastAsia="Times New Roman"/>
      <w:sz w:val="22"/>
      <w:szCs w:val="20"/>
    </w:rPr>
  </w:style>
  <w:style w:type="character" w:customStyle="1" w:styleId="BodyTextChar">
    <w:name w:val="Body Text Char"/>
    <w:basedOn w:val="DefaultParagraphFont"/>
    <w:link w:val="BodyText"/>
    <w:rsid w:val="00F83A7D"/>
    <w:rPr>
      <w:rFonts w:ascii="Times New Roman" w:eastAsia="Times New Roman" w:hAnsi="Times New Roman" w:cs="Times New Roman"/>
      <w:sz w:val="22"/>
      <w:szCs w:val="20"/>
    </w:rPr>
  </w:style>
  <w:style w:type="character" w:styleId="FollowedHyperlink">
    <w:name w:val="FollowedHyperlink"/>
    <w:basedOn w:val="DefaultParagraphFont"/>
    <w:uiPriority w:val="99"/>
    <w:semiHidden/>
    <w:unhideWhenUsed/>
    <w:rsid w:val="006C36E5"/>
    <w:rPr>
      <w:color w:val="800080" w:themeColor="followedHyperlink"/>
      <w:u w:val="single"/>
    </w:rPr>
  </w:style>
  <w:style w:type="table" w:styleId="TableGrid">
    <w:name w:val="Table Grid"/>
    <w:basedOn w:val="TableNormal"/>
    <w:uiPriority w:val="59"/>
    <w:rsid w:val="00856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2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328F"/>
    <w:rPr>
      <w:rFonts w:ascii="Times New Roman" w:eastAsiaTheme="minorHAnsi" w:hAnsi="Times New Roman" w:cs="Times New Roman"/>
    </w:rPr>
  </w:style>
  <w:style w:type="paragraph" w:styleId="Footer">
    <w:name w:val="footer"/>
    <w:basedOn w:val="Normal"/>
    <w:link w:val="FooterChar"/>
    <w:uiPriority w:val="99"/>
    <w:unhideWhenUsed/>
    <w:rsid w:val="007732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328F"/>
    <w:rPr>
      <w:rFonts w:ascii="Times New Roman" w:eastAsiaTheme="minorHAnsi" w:hAnsi="Times New Roman" w:cs="Times New Roman"/>
    </w:rPr>
  </w:style>
  <w:style w:type="character" w:styleId="Emphasis">
    <w:name w:val="Emphasis"/>
    <w:basedOn w:val="DefaultParagraphFont"/>
    <w:uiPriority w:val="20"/>
    <w:qFormat/>
    <w:rsid w:val="001F28EA"/>
    <w:rPr>
      <w:i/>
      <w:iCs/>
    </w:rPr>
  </w:style>
  <w:style w:type="character" w:customStyle="1" w:styleId="Heading1Char">
    <w:name w:val="Heading 1 Char"/>
    <w:basedOn w:val="DefaultParagraphFont"/>
    <w:link w:val="Heading1"/>
    <w:uiPriority w:val="9"/>
    <w:rsid w:val="00E87559"/>
    <w:rPr>
      <w:rFonts w:ascii="Tahoma" w:eastAsia="Times New Roman" w:hAnsi="Tahoma" w:cs="Arial"/>
      <w:bCs/>
      <w:color w:val="2C0E44"/>
      <w:kern w:val="36"/>
      <w:szCs w:val="20"/>
    </w:rPr>
  </w:style>
  <w:style w:type="paragraph" w:styleId="ListParagraph">
    <w:name w:val="List Paragraph"/>
    <w:basedOn w:val="Normal"/>
    <w:link w:val="ListParagraphChar"/>
    <w:uiPriority w:val="34"/>
    <w:qFormat/>
    <w:rsid w:val="0094489F"/>
    <w:pPr>
      <w:ind w:left="720"/>
      <w:contextualSpacing/>
    </w:pPr>
  </w:style>
  <w:style w:type="character" w:customStyle="1" w:styleId="gsa1">
    <w:name w:val="gs_a1"/>
    <w:basedOn w:val="DefaultParagraphFont"/>
    <w:rsid w:val="0094489F"/>
    <w:rPr>
      <w:color w:val="008000"/>
    </w:rPr>
  </w:style>
  <w:style w:type="character" w:styleId="CommentReference">
    <w:name w:val="annotation reference"/>
    <w:basedOn w:val="DefaultParagraphFont"/>
    <w:uiPriority w:val="99"/>
    <w:semiHidden/>
    <w:unhideWhenUsed/>
    <w:rsid w:val="006E3A88"/>
    <w:rPr>
      <w:sz w:val="16"/>
      <w:szCs w:val="16"/>
    </w:rPr>
  </w:style>
  <w:style w:type="paragraph" w:styleId="CommentText">
    <w:name w:val="annotation text"/>
    <w:basedOn w:val="Normal"/>
    <w:link w:val="CommentTextChar"/>
    <w:uiPriority w:val="99"/>
    <w:semiHidden/>
    <w:unhideWhenUsed/>
    <w:rsid w:val="006E3A88"/>
    <w:pPr>
      <w:spacing w:line="240" w:lineRule="auto"/>
    </w:pPr>
    <w:rPr>
      <w:sz w:val="20"/>
      <w:szCs w:val="20"/>
    </w:rPr>
  </w:style>
  <w:style w:type="character" w:customStyle="1" w:styleId="CommentTextChar">
    <w:name w:val="Comment Text Char"/>
    <w:basedOn w:val="DefaultParagraphFont"/>
    <w:link w:val="CommentText"/>
    <w:uiPriority w:val="99"/>
    <w:semiHidden/>
    <w:rsid w:val="006E3A88"/>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A88"/>
    <w:rPr>
      <w:b/>
      <w:bCs/>
    </w:rPr>
  </w:style>
  <w:style w:type="character" w:customStyle="1" w:styleId="CommentSubjectChar">
    <w:name w:val="Comment Subject Char"/>
    <w:basedOn w:val="CommentTextChar"/>
    <w:link w:val="CommentSubject"/>
    <w:uiPriority w:val="99"/>
    <w:semiHidden/>
    <w:rsid w:val="006E3A88"/>
    <w:rPr>
      <w:rFonts w:ascii="Times New Roman" w:eastAsiaTheme="minorHAnsi" w:hAnsi="Times New Roman" w:cs="Times New Roman"/>
      <w:b/>
      <w:bCs/>
      <w:sz w:val="20"/>
      <w:szCs w:val="20"/>
    </w:rPr>
  </w:style>
  <w:style w:type="paragraph" w:styleId="BalloonText">
    <w:name w:val="Balloon Text"/>
    <w:basedOn w:val="Normal"/>
    <w:link w:val="BalloonTextChar"/>
    <w:uiPriority w:val="99"/>
    <w:semiHidden/>
    <w:unhideWhenUsed/>
    <w:rsid w:val="006E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88"/>
    <w:rPr>
      <w:rFonts w:ascii="Segoe UI" w:eastAsiaTheme="minorHAnsi" w:hAnsi="Segoe UI" w:cs="Segoe UI"/>
      <w:sz w:val="18"/>
      <w:szCs w:val="18"/>
    </w:rPr>
  </w:style>
  <w:style w:type="character" w:customStyle="1" w:styleId="Heading2Char">
    <w:name w:val="Heading 2 Char"/>
    <w:basedOn w:val="DefaultParagraphFont"/>
    <w:link w:val="Heading2"/>
    <w:uiPriority w:val="9"/>
    <w:rsid w:val="001800EE"/>
    <w:rPr>
      <w:rFonts w:ascii="Tahoma" w:eastAsiaTheme="majorEastAsia" w:hAnsi="Tahoma" w:cstheme="majorBidi"/>
      <w:b/>
      <w:color w:val="000000" w:themeColor="text1"/>
      <w:szCs w:val="26"/>
    </w:rPr>
  </w:style>
  <w:style w:type="paragraph" w:styleId="Caption">
    <w:name w:val="caption"/>
    <w:basedOn w:val="Normal"/>
    <w:next w:val="Normal"/>
    <w:uiPriority w:val="35"/>
    <w:unhideWhenUsed/>
    <w:qFormat/>
    <w:rsid w:val="00A45D92"/>
    <w:pPr>
      <w:spacing w:before="0" w:after="200" w:line="240" w:lineRule="auto"/>
    </w:pPr>
    <w:rPr>
      <w:i/>
      <w:iCs/>
      <w:color w:val="1F497D" w:themeColor="text2"/>
      <w:sz w:val="18"/>
      <w:szCs w:val="18"/>
    </w:rPr>
  </w:style>
  <w:style w:type="paragraph" w:customStyle="1" w:styleId="links">
    <w:name w:val="links"/>
    <w:basedOn w:val="ListParagraph"/>
    <w:link w:val="linksChar"/>
    <w:qFormat/>
    <w:rsid w:val="00075C46"/>
    <w:pPr>
      <w:numPr>
        <w:numId w:val="14"/>
      </w:numPr>
    </w:pPr>
    <w:rPr>
      <w:color w:val="C00000"/>
      <w:u w:val="single"/>
    </w:rPr>
  </w:style>
  <w:style w:type="paragraph" w:customStyle="1" w:styleId="footerforsyllabus">
    <w:name w:val="footer for syllabus"/>
    <w:basedOn w:val="Normal"/>
    <w:link w:val="footerforsyllabusChar"/>
    <w:qFormat/>
    <w:rsid w:val="00E87559"/>
  </w:style>
  <w:style w:type="character" w:customStyle="1" w:styleId="ListParagraphChar">
    <w:name w:val="List Paragraph Char"/>
    <w:basedOn w:val="DefaultParagraphFont"/>
    <w:link w:val="ListParagraph"/>
    <w:uiPriority w:val="34"/>
    <w:rsid w:val="00075C46"/>
    <w:rPr>
      <w:rFonts w:ascii="Tahoma" w:eastAsiaTheme="minorHAnsi" w:hAnsi="Tahoma" w:cs="Times New Roman"/>
    </w:rPr>
  </w:style>
  <w:style w:type="character" w:customStyle="1" w:styleId="linksChar">
    <w:name w:val="links Char"/>
    <w:basedOn w:val="ListParagraphChar"/>
    <w:link w:val="links"/>
    <w:rsid w:val="00075C46"/>
    <w:rPr>
      <w:rFonts w:ascii="Tahoma" w:eastAsiaTheme="minorHAnsi" w:hAnsi="Tahoma" w:cs="Times New Roman"/>
      <w:color w:val="C00000"/>
      <w:u w:val="single"/>
    </w:rPr>
  </w:style>
  <w:style w:type="character" w:customStyle="1" w:styleId="footerforsyllabusChar">
    <w:name w:val="footer for syllabus Char"/>
    <w:basedOn w:val="DefaultParagraphFont"/>
    <w:link w:val="footerforsyllabus"/>
    <w:rsid w:val="00E87559"/>
    <w:rPr>
      <w:rFonts w:ascii="Tahoma" w:eastAsiaTheme="minorHAnsi" w:hAnsi="Tahoma" w:cs="Times New Roman"/>
    </w:rPr>
  </w:style>
  <w:style w:type="character" w:customStyle="1" w:styleId="normaltextrun">
    <w:name w:val="normaltextrun"/>
    <w:basedOn w:val="DefaultParagraphFont"/>
    <w:rsid w:val="009A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uhaneckh@sacredheart.edu" TargetMode="External"/><Relationship Id="rId8" Type="http://schemas.openxmlformats.org/officeDocument/2006/relationships/hyperlink" Target="https://www.stephencovey.com/7habits/7habits-habit1.php" TargetMode="External"/><Relationship Id="rId9" Type="http://schemas.openxmlformats.org/officeDocument/2006/relationships/hyperlink" Target="https://www.aota.org/Education-Careers/Accreditation/StandardsReview.aspx" TargetMode="External"/><Relationship Id="rId10" Type="http://schemas.openxmlformats.org/officeDocument/2006/relationships/hyperlink" Target="http://www.celt.iastate.edu/teaching-resources/effective-practice/revised-blooms-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2172</Words>
  <Characters>12385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OT609_Portfolio_syllabus_topical outline</vt:lpstr>
    </vt:vector>
  </TitlesOfParts>
  <Company>Sacred Heart University</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OT609_Portfolio_syllabus_topical outline</dc:title>
  <dc:subject>Occupational therapy</dc:subject>
  <dc:creator>kuhaneckh@sacredheart.edu</dc:creator>
  <cp:keywords/>
  <dc:description/>
  <cp:lastModifiedBy>Rosa, Elizabeth A.</cp:lastModifiedBy>
  <cp:revision>2</cp:revision>
  <dcterms:created xsi:type="dcterms:W3CDTF">2020-03-18T15:41:00Z</dcterms:created>
  <dcterms:modified xsi:type="dcterms:W3CDTF">2020-03-18T15:41:00Z</dcterms:modified>
</cp:coreProperties>
</file>