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3CAD6" w14:textId="77777777" w:rsidR="00E8063E" w:rsidRPr="00E8063E" w:rsidRDefault="00E8063E" w:rsidP="00E8063E">
      <w:pPr>
        <w:tabs>
          <w:tab w:val="left" w:pos="-1440"/>
          <w:tab w:val="left" w:pos="-720"/>
          <w:tab w:val="left" w:pos="9590"/>
        </w:tabs>
        <w:suppressAutoHyphens/>
        <w:spacing w:line="240" w:lineRule="auto"/>
        <w:contextualSpacing/>
        <w:jc w:val="center"/>
        <w:rPr>
          <w:rFonts w:asciiTheme="minorHAnsi" w:hAnsiTheme="minorHAnsi"/>
          <w:b/>
          <w:sz w:val="22"/>
          <w:szCs w:val="22"/>
        </w:rPr>
      </w:pPr>
      <w:bookmarkStart w:id="0" w:name="_GoBack"/>
      <w:bookmarkEnd w:id="0"/>
      <w:r w:rsidRPr="00E8063E">
        <w:rPr>
          <w:rFonts w:asciiTheme="minorHAnsi" w:hAnsiTheme="minorHAnsi"/>
          <w:b/>
          <w:sz w:val="22"/>
          <w:szCs w:val="22"/>
        </w:rPr>
        <w:t>SACRED HEART UNIVERSITY</w:t>
      </w:r>
    </w:p>
    <w:p w14:paraId="61193873" w14:textId="77777777" w:rsidR="00E8063E" w:rsidRPr="00E8063E" w:rsidRDefault="00E8063E" w:rsidP="00E8063E">
      <w:pPr>
        <w:jc w:val="center"/>
        <w:rPr>
          <w:rFonts w:asciiTheme="minorHAnsi" w:hAnsiTheme="minorHAnsi"/>
          <w:b/>
          <w:sz w:val="22"/>
          <w:szCs w:val="22"/>
        </w:rPr>
      </w:pPr>
      <w:r w:rsidRPr="00E8063E">
        <w:rPr>
          <w:rFonts w:asciiTheme="minorHAnsi" w:hAnsiTheme="minorHAnsi"/>
          <w:b/>
          <w:sz w:val="22"/>
          <w:szCs w:val="22"/>
        </w:rPr>
        <w:t>GRADUATE PROGRAM IN OCCUPATIONAL THERAPY</w:t>
      </w:r>
    </w:p>
    <w:p w14:paraId="1F978346" w14:textId="77777777" w:rsidR="00E8063E" w:rsidRPr="00E8063E" w:rsidRDefault="00E8063E" w:rsidP="00E8063E">
      <w:pPr>
        <w:spacing w:line="240" w:lineRule="auto"/>
        <w:contextualSpacing/>
        <w:jc w:val="center"/>
        <w:rPr>
          <w:rFonts w:asciiTheme="minorHAnsi" w:hAnsiTheme="minorHAnsi"/>
          <w:b/>
          <w:sz w:val="22"/>
          <w:szCs w:val="22"/>
        </w:rPr>
      </w:pPr>
      <w:r w:rsidRPr="00E8063E">
        <w:rPr>
          <w:rFonts w:asciiTheme="minorHAnsi" w:hAnsiTheme="minorHAnsi"/>
          <w:b/>
          <w:sz w:val="22"/>
          <w:szCs w:val="22"/>
        </w:rPr>
        <w:t>OT 504: THERAPEUTIC USE OF SELF</w:t>
      </w:r>
    </w:p>
    <w:p w14:paraId="1293D2B3" w14:textId="77777777" w:rsidR="00E8063E" w:rsidRPr="00E8063E" w:rsidRDefault="00D85072" w:rsidP="00E8063E">
      <w:pPr>
        <w:spacing w:line="240" w:lineRule="auto"/>
        <w:contextualSpacing/>
        <w:jc w:val="center"/>
        <w:rPr>
          <w:rFonts w:asciiTheme="minorHAnsi" w:hAnsiTheme="minorHAnsi"/>
          <w:b/>
          <w:sz w:val="22"/>
          <w:szCs w:val="22"/>
        </w:rPr>
      </w:pPr>
      <w:r>
        <w:rPr>
          <w:rFonts w:asciiTheme="minorHAnsi" w:hAnsiTheme="minorHAnsi"/>
          <w:b/>
          <w:sz w:val="22"/>
          <w:szCs w:val="22"/>
        </w:rPr>
        <w:t>FALL 2018</w:t>
      </w:r>
    </w:p>
    <w:p w14:paraId="4C06CE54" w14:textId="77777777" w:rsidR="00E8063E" w:rsidRPr="00E8063E" w:rsidRDefault="00E8063E" w:rsidP="00E8063E">
      <w:pPr>
        <w:spacing w:line="240" w:lineRule="auto"/>
        <w:contextualSpacing/>
        <w:jc w:val="center"/>
        <w:rPr>
          <w:rFonts w:asciiTheme="minorHAnsi" w:hAnsiTheme="minorHAnsi"/>
          <w:b/>
          <w:sz w:val="22"/>
          <w:szCs w:val="22"/>
        </w:rPr>
      </w:pPr>
    </w:p>
    <w:p w14:paraId="3C265A49" w14:textId="77777777" w:rsidR="00E8063E" w:rsidRDefault="00E8063E" w:rsidP="00E8063E">
      <w:pPr>
        <w:jc w:val="center"/>
        <w:rPr>
          <w:rFonts w:asciiTheme="minorHAnsi" w:hAnsiTheme="minorHAnsi"/>
          <w:b/>
          <w:sz w:val="22"/>
          <w:szCs w:val="22"/>
        </w:rPr>
      </w:pPr>
      <w:r w:rsidRPr="00E8063E">
        <w:rPr>
          <w:rFonts w:asciiTheme="minorHAnsi" w:hAnsiTheme="minorHAnsi"/>
          <w:b/>
          <w:sz w:val="22"/>
          <w:szCs w:val="22"/>
        </w:rPr>
        <w:t>SYLLABUS AND TOPICAL OUTLINE</w:t>
      </w:r>
    </w:p>
    <w:p w14:paraId="26628055" w14:textId="77777777" w:rsidR="00616634" w:rsidRPr="00E8063E" w:rsidRDefault="00616634" w:rsidP="00E8063E">
      <w:pPr>
        <w:jc w:val="center"/>
        <w:rPr>
          <w:rFonts w:asciiTheme="minorHAnsi" w:hAnsiTheme="minorHAnsi"/>
          <w:b/>
          <w:sz w:val="22"/>
          <w:szCs w:val="22"/>
        </w:rPr>
      </w:pPr>
    </w:p>
    <w:p w14:paraId="2BE2003E" w14:textId="77777777" w:rsidR="00E8063E" w:rsidRPr="00E8063E" w:rsidRDefault="00E8063E" w:rsidP="00E8063E">
      <w:pPr>
        <w:spacing w:line="240" w:lineRule="auto"/>
        <w:contextualSpacing/>
        <w:rPr>
          <w:rFonts w:asciiTheme="minorHAnsi" w:hAnsiTheme="minorHAnsi"/>
          <w:sz w:val="22"/>
          <w:szCs w:val="22"/>
        </w:rPr>
      </w:pPr>
      <w:r w:rsidRPr="00E8063E">
        <w:rPr>
          <w:rFonts w:asciiTheme="minorHAnsi" w:hAnsiTheme="minorHAnsi"/>
          <w:b/>
          <w:sz w:val="22"/>
          <w:szCs w:val="22"/>
        </w:rPr>
        <w:t>CREDIT HOURS:</w:t>
      </w:r>
      <w:r w:rsidRPr="00E8063E">
        <w:rPr>
          <w:rFonts w:asciiTheme="minorHAnsi" w:hAnsiTheme="minorHAnsi"/>
          <w:sz w:val="22"/>
          <w:szCs w:val="22"/>
        </w:rPr>
        <w:tab/>
      </w:r>
      <w:r w:rsidRPr="00E8063E">
        <w:rPr>
          <w:rFonts w:asciiTheme="minorHAnsi" w:hAnsiTheme="minorHAnsi"/>
          <w:sz w:val="22"/>
          <w:szCs w:val="22"/>
        </w:rPr>
        <w:tab/>
        <w:t>2</w:t>
      </w:r>
      <w:r w:rsidRPr="00E8063E">
        <w:rPr>
          <w:rFonts w:asciiTheme="minorHAnsi" w:hAnsiTheme="minorHAnsi"/>
          <w:sz w:val="22"/>
          <w:szCs w:val="22"/>
        </w:rPr>
        <w:tab/>
      </w:r>
      <w:r w:rsidRPr="00E8063E">
        <w:rPr>
          <w:rFonts w:asciiTheme="minorHAnsi" w:hAnsiTheme="minorHAnsi"/>
          <w:sz w:val="22"/>
          <w:szCs w:val="22"/>
        </w:rPr>
        <w:tab/>
      </w:r>
      <w:r w:rsidRPr="00E8063E">
        <w:rPr>
          <w:rFonts w:asciiTheme="minorHAnsi" w:hAnsiTheme="minorHAnsi"/>
          <w:sz w:val="22"/>
          <w:szCs w:val="22"/>
        </w:rPr>
        <w:tab/>
      </w:r>
    </w:p>
    <w:p w14:paraId="18300951" w14:textId="77777777" w:rsidR="00E8063E" w:rsidRPr="00E8063E" w:rsidRDefault="00E8063E" w:rsidP="00E8063E">
      <w:pPr>
        <w:spacing w:line="240" w:lineRule="auto"/>
        <w:contextualSpacing/>
        <w:rPr>
          <w:rFonts w:asciiTheme="minorHAnsi" w:hAnsiTheme="minorHAnsi"/>
          <w:sz w:val="22"/>
          <w:szCs w:val="22"/>
        </w:rPr>
      </w:pPr>
      <w:r w:rsidRPr="00E8063E">
        <w:rPr>
          <w:rFonts w:asciiTheme="minorHAnsi" w:hAnsiTheme="minorHAnsi"/>
          <w:b/>
          <w:sz w:val="22"/>
          <w:szCs w:val="22"/>
        </w:rPr>
        <w:t>FACULTY:</w:t>
      </w:r>
      <w:r w:rsidR="00F92F41">
        <w:rPr>
          <w:rFonts w:asciiTheme="minorHAnsi" w:hAnsiTheme="minorHAnsi"/>
          <w:sz w:val="22"/>
          <w:szCs w:val="22"/>
        </w:rPr>
        <w:tab/>
      </w:r>
      <w:r w:rsidR="00F92F41">
        <w:rPr>
          <w:rFonts w:asciiTheme="minorHAnsi" w:hAnsiTheme="minorHAnsi"/>
          <w:sz w:val="22"/>
          <w:szCs w:val="22"/>
        </w:rPr>
        <w:tab/>
      </w:r>
      <w:r w:rsidRPr="00E8063E">
        <w:rPr>
          <w:rFonts w:asciiTheme="minorHAnsi" w:hAnsiTheme="minorHAnsi"/>
          <w:sz w:val="22"/>
          <w:szCs w:val="22"/>
        </w:rPr>
        <w:t>Mary-Ellen Johnson, OTD, MAHSM, OTR/L</w:t>
      </w:r>
      <w:r w:rsidRPr="00E8063E">
        <w:rPr>
          <w:rFonts w:asciiTheme="minorHAnsi" w:hAnsiTheme="minorHAnsi"/>
          <w:sz w:val="22"/>
          <w:szCs w:val="22"/>
        </w:rPr>
        <w:tab/>
      </w:r>
      <w:r w:rsidRPr="00E8063E">
        <w:rPr>
          <w:rFonts w:asciiTheme="minorHAnsi" w:hAnsiTheme="minorHAnsi"/>
          <w:sz w:val="22"/>
          <w:szCs w:val="22"/>
        </w:rPr>
        <w:tab/>
      </w:r>
    </w:p>
    <w:p w14:paraId="05E22426" w14:textId="77777777" w:rsidR="00E8063E" w:rsidRPr="00E8063E" w:rsidRDefault="00E8063E" w:rsidP="00E8063E">
      <w:pPr>
        <w:spacing w:line="240" w:lineRule="auto"/>
        <w:contextualSpacing/>
        <w:rPr>
          <w:rFonts w:asciiTheme="minorHAnsi" w:hAnsiTheme="minorHAnsi"/>
          <w:sz w:val="22"/>
          <w:szCs w:val="22"/>
        </w:rPr>
      </w:pPr>
      <w:r w:rsidRPr="00E8063E">
        <w:rPr>
          <w:rFonts w:asciiTheme="minorHAnsi" w:hAnsiTheme="minorHAnsi"/>
          <w:b/>
          <w:sz w:val="22"/>
          <w:szCs w:val="22"/>
        </w:rPr>
        <w:t>OFFICE PHONE:</w:t>
      </w:r>
      <w:r w:rsidRPr="00E8063E">
        <w:rPr>
          <w:rFonts w:asciiTheme="minorHAnsi" w:hAnsiTheme="minorHAnsi"/>
          <w:sz w:val="22"/>
          <w:szCs w:val="22"/>
        </w:rPr>
        <w:tab/>
      </w:r>
      <w:r w:rsidRPr="00E8063E">
        <w:rPr>
          <w:rFonts w:asciiTheme="minorHAnsi" w:hAnsiTheme="minorHAnsi"/>
          <w:sz w:val="22"/>
          <w:szCs w:val="22"/>
        </w:rPr>
        <w:tab/>
        <w:t>203 396-8210</w:t>
      </w:r>
    </w:p>
    <w:p w14:paraId="4F91705D" w14:textId="77777777" w:rsidR="00E8063E" w:rsidRPr="00E8063E" w:rsidRDefault="00E8063E" w:rsidP="00E8063E">
      <w:pPr>
        <w:spacing w:line="240" w:lineRule="auto"/>
        <w:contextualSpacing/>
        <w:rPr>
          <w:rFonts w:asciiTheme="minorHAnsi" w:hAnsiTheme="minorHAnsi"/>
          <w:sz w:val="22"/>
          <w:szCs w:val="22"/>
        </w:rPr>
      </w:pPr>
      <w:r w:rsidRPr="00E8063E">
        <w:rPr>
          <w:rFonts w:asciiTheme="minorHAnsi" w:hAnsiTheme="minorHAnsi"/>
          <w:b/>
          <w:sz w:val="22"/>
          <w:szCs w:val="22"/>
        </w:rPr>
        <w:t>OFFICE EMAIL:</w:t>
      </w:r>
      <w:r w:rsidRPr="00E8063E">
        <w:rPr>
          <w:rFonts w:asciiTheme="minorHAnsi" w:hAnsiTheme="minorHAnsi"/>
          <w:sz w:val="22"/>
          <w:szCs w:val="22"/>
        </w:rPr>
        <w:tab/>
      </w:r>
      <w:r w:rsidRPr="00E8063E">
        <w:rPr>
          <w:rFonts w:asciiTheme="minorHAnsi" w:hAnsiTheme="minorHAnsi"/>
          <w:sz w:val="22"/>
          <w:szCs w:val="22"/>
        </w:rPr>
        <w:tab/>
      </w:r>
      <w:hyperlink r:id="rId7" w:history="1">
        <w:r w:rsidRPr="00E8063E">
          <w:rPr>
            <w:rStyle w:val="Hyperlink"/>
            <w:rFonts w:asciiTheme="minorHAnsi" w:hAnsiTheme="minorHAnsi"/>
            <w:sz w:val="22"/>
            <w:szCs w:val="22"/>
          </w:rPr>
          <w:t>JOHNSONM@SACREDHEART.EDU</w:t>
        </w:r>
      </w:hyperlink>
      <w:r w:rsidRPr="00E8063E">
        <w:rPr>
          <w:rFonts w:asciiTheme="minorHAnsi" w:hAnsiTheme="minorHAnsi"/>
          <w:sz w:val="22"/>
          <w:szCs w:val="22"/>
        </w:rPr>
        <w:t xml:space="preserve"> </w:t>
      </w:r>
    </w:p>
    <w:p w14:paraId="19908038" w14:textId="77777777" w:rsidR="00E8063E" w:rsidRPr="00E8063E" w:rsidRDefault="00E8063E" w:rsidP="00E8063E">
      <w:pPr>
        <w:spacing w:line="240" w:lineRule="auto"/>
        <w:contextualSpacing/>
        <w:rPr>
          <w:rFonts w:asciiTheme="minorHAnsi" w:hAnsiTheme="minorHAnsi"/>
          <w:sz w:val="22"/>
          <w:szCs w:val="22"/>
        </w:rPr>
      </w:pPr>
      <w:r w:rsidRPr="00E8063E">
        <w:rPr>
          <w:rFonts w:asciiTheme="minorHAnsi" w:hAnsiTheme="minorHAnsi"/>
          <w:b/>
          <w:sz w:val="22"/>
          <w:szCs w:val="22"/>
        </w:rPr>
        <w:t>OFFICE HOURS:</w:t>
      </w:r>
      <w:r w:rsidRPr="00E8063E">
        <w:rPr>
          <w:rFonts w:asciiTheme="minorHAnsi" w:hAnsiTheme="minorHAnsi"/>
          <w:sz w:val="22"/>
          <w:szCs w:val="22"/>
        </w:rPr>
        <w:tab/>
      </w:r>
      <w:r w:rsidRPr="00E8063E">
        <w:rPr>
          <w:rFonts w:asciiTheme="minorHAnsi" w:hAnsiTheme="minorHAnsi"/>
          <w:sz w:val="22"/>
          <w:szCs w:val="22"/>
        </w:rPr>
        <w:tab/>
        <w:t>BY APPOINTMENT – ARRANGE THROUGH IVY SAILER</w:t>
      </w:r>
    </w:p>
    <w:p w14:paraId="5793B56A" w14:textId="77777777" w:rsidR="00E8063E" w:rsidRDefault="00E8063E" w:rsidP="00E8063E">
      <w:pPr>
        <w:spacing w:line="240" w:lineRule="auto"/>
        <w:contextualSpacing/>
        <w:rPr>
          <w:rFonts w:asciiTheme="minorHAnsi" w:hAnsiTheme="minorHAnsi"/>
          <w:sz w:val="22"/>
          <w:szCs w:val="22"/>
        </w:rPr>
      </w:pPr>
      <w:r w:rsidRPr="00E8063E">
        <w:rPr>
          <w:rFonts w:asciiTheme="minorHAnsi" w:hAnsiTheme="minorHAnsi"/>
          <w:b/>
          <w:sz w:val="22"/>
          <w:szCs w:val="22"/>
        </w:rPr>
        <w:t>CLASS DAY AND TIME:</w:t>
      </w:r>
      <w:r w:rsidRPr="00E8063E">
        <w:rPr>
          <w:rFonts w:asciiTheme="minorHAnsi" w:hAnsiTheme="minorHAnsi"/>
          <w:sz w:val="22"/>
          <w:szCs w:val="22"/>
        </w:rPr>
        <w:tab/>
      </w:r>
      <w:r w:rsidR="00F92F41">
        <w:rPr>
          <w:rFonts w:asciiTheme="minorHAnsi" w:hAnsiTheme="minorHAnsi"/>
          <w:sz w:val="22"/>
          <w:szCs w:val="22"/>
        </w:rPr>
        <w:tab/>
      </w:r>
      <w:r w:rsidR="00BE17BE">
        <w:rPr>
          <w:rFonts w:asciiTheme="minorHAnsi" w:hAnsiTheme="minorHAnsi"/>
          <w:sz w:val="22"/>
          <w:szCs w:val="22"/>
        </w:rPr>
        <w:t>SECTION A – TUESDAY 3</w:t>
      </w:r>
      <w:r w:rsidR="00D85072">
        <w:rPr>
          <w:rFonts w:asciiTheme="minorHAnsi" w:hAnsiTheme="minorHAnsi"/>
          <w:sz w:val="22"/>
          <w:szCs w:val="22"/>
        </w:rPr>
        <w:t>:30</w:t>
      </w:r>
      <w:r w:rsidR="00BE17BE">
        <w:rPr>
          <w:rFonts w:asciiTheme="minorHAnsi" w:hAnsiTheme="minorHAnsi"/>
          <w:sz w:val="22"/>
          <w:szCs w:val="22"/>
        </w:rPr>
        <w:t>-5</w:t>
      </w:r>
      <w:r w:rsidR="00D85072">
        <w:rPr>
          <w:rFonts w:asciiTheme="minorHAnsi" w:hAnsiTheme="minorHAnsi"/>
          <w:sz w:val="22"/>
          <w:szCs w:val="22"/>
        </w:rPr>
        <w:t>:30</w:t>
      </w:r>
      <w:r w:rsidRPr="00E8063E">
        <w:rPr>
          <w:rFonts w:asciiTheme="minorHAnsi" w:hAnsiTheme="minorHAnsi"/>
          <w:sz w:val="22"/>
          <w:szCs w:val="22"/>
        </w:rPr>
        <w:t xml:space="preserve"> PM</w:t>
      </w:r>
    </w:p>
    <w:p w14:paraId="58A391E0" w14:textId="77777777" w:rsidR="00D85072" w:rsidRPr="00E8063E" w:rsidRDefault="00D85072" w:rsidP="00E8063E">
      <w:pPr>
        <w:spacing w:line="240"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SECTION D</w:t>
      </w:r>
      <w:r w:rsidRPr="00E8063E">
        <w:rPr>
          <w:rFonts w:asciiTheme="minorHAnsi" w:hAnsiTheme="minorHAnsi"/>
          <w:sz w:val="22"/>
          <w:szCs w:val="22"/>
        </w:rPr>
        <w:t xml:space="preserve"> – </w:t>
      </w:r>
      <w:r>
        <w:rPr>
          <w:rFonts w:asciiTheme="minorHAnsi" w:hAnsiTheme="minorHAnsi"/>
          <w:sz w:val="22"/>
          <w:szCs w:val="22"/>
        </w:rPr>
        <w:t>WEDNESDAY</w:t>
      </w:r>
      <w:r w:rsidRPr="00E8063E">
        <w:rPr>
          <w:rFonts w:asciiTheme="minorHAnsi" w:hAnsiTheme="minorHAnsi"/>
          <w:sz w:val="22"/>
          <w:szCs w:val="22"/>
        </w:rPr>
        <w:t xml:space="preserve"> 1</w:t>
      </w:r>
      <w:r>
        <w:rPr>
          <w:rFonts w:asciiTheme="minorHAnsi" w:hAnsiTheme="minorHAnsi"/>
          <w:sz w:val="22"/>
          <w:szCs w:val="22"/>
        </w:rPr>
        <w:t>1 AM-1</w:t>
      </w:r>
      <w:r w:rsidRPr="00E8063E">
        <w:rPr>
          <w:rFonts w:asciiTheme="minorHAnsi" w:hAnsiTheme="minorHAnsi"/>
          <w:sz w:val="22"/>
          <w:szCs w:val="22"/>
        </w:rPr>
        <w:t xml:space="preserve"> PM</w:t>
      </w:r>
    </w:p>
    <w:p w14:paraId="16202D92" w14:textId="77777777" w:rsidR="00E8063E" w:rsidRPr="00E8063E" w:rsidRDefault="00E8063E" w:rsidP="00E8063E">
      <w:pPr>
        <w:spacing w:line="240" w:lineRule="auto"/>
        <w:contextualSpacing/>
        <w:rPr>
          <w:rFonts w:asciiTheme="minorHAnsi" w:hAnsiTheme="minorHAnsi"/>
          <w:sz w:val="22"/>
          <w:szCs w:val="22"/>
        </w:rPr>
      </w:pPr>
      <w:r w:rsidRPr="00E8063E">
        <w:rPr>
          <w:rFonts w:asciiTheme="minorHAnsi" w:hAnsiTheme="minorHAnsi"/>
          <w:sz w:val="22"/>
          <w:szCs w:val="22"/>
        </w:rPr>
        <w:tab/>
      </w:r>
      <w:r w:rsidRPr="00E8063E">
        <w:rPr>
          <w:rFonts w:asciiTheme="minorHAnsi" w:hAnsiTheme="minorHAnsi"/>
          <w:sz w:val="22"/>
          <w:szCs w:val="22"/>
        </w:rPr>
        <w:tab/>
      </w:r>
      <w:r w:rsidRPr="00E8063E">
        <w:rPr>
          <w:rFonts w:asciiTheme="minorHAnsi" w:hAnsiTheme="minorHAnsi"/>
          <w:sz w:val="22"/>
          <w:szCs w:val="22"/>
        </w:rPr>
        <w:tab/>
      </w:r>
      <w:r w:rsidRPr="00E8063E">
        <w:rPr>
          <w:rFonts w:asciiTheme="minorHAnsi" w:hAnsiTheme="minorHAnsi"/>
          <w:sz w:val="22"/>
          <w:szCs w:val="22"/>
        </w:rPr>
        <w:tab/>
        <w:t>SECTION B – THURSDAY 1-3 PM</w:t>
      </w:r>
    </w:p>
    <w:p w14:paraId="6B8102CB" w14:textId="77777777" w:rsidR="00E8063E" w:rsidRPr="00E8063E" w:rsidRDefault="00E8063E" w:rsidP="00E8063E">
      <w:pPr>
        <w:spacing w:line="240" w:lineRule="auto"/>
        <w:contextualSpacing/>
        <w:rPr>
          <w:rFonts w:asciiTheme="minorHAnsi" w:hAnsiTheme="minorHAnsi"/>
          <w:sz w:val="22"/>
          <w:szCs w:val="22"/>
        </w:rPr>
      </w:pPr>
      <w:r w:rsidRPr="00E8063E">
        <w:rPr>
          <w:rFonts w:asciiTheme="minorHAnsi" w:hAnsiTheme="minorHAnsi"/>
          <w:sz w:val="22"/>
          <w:szCs w:val="22"/>
        </w:rPr>
        <w:tab/>
      </w:r>
      <w:r w:rsidRPr="00E8063E">
        <w:rPr>
          <w:rFonts w:asciiTheme="minorHAnsi" w:hAnsiTheme="minorHAnsi"/>
          <w:sz w:val="22"/>
          <w:szCs w:val="22"/>
        </w:rPr>
        <w:tab/>
      </w:r>
      <w:r w:rsidRPr="00E8063E">
        <w:rPr>
          <w:rFonts w:asciiTheme="minorHAnsi" w:hAnsiTheme="minorHAnsi"/>
          <w:sz w:val="22"/>
          <w:szCs w:val="22"/>
        </w:rPr>
        <w:tab/>
      </w:r>
      <w:r w:rsidRPr="00E8063E">
        <w:rPr>
          <w:rFonts w:asciiTheme="minorHAnsi" w:hAnsiTheme="minorHAnsi"/>
          <w:sz w:val="22"/>
          <w:szCs w:val="22"/>
        </w:rPr>
        <w:tab/>
        <w:t>SECTION C – THURSDAY 3:30-5:30 PM</w:t>
      </w:r>
      <w:r w:rsidRPr="00E8063E">
        <w:rPr>
          <w:rFonts w:asciiTheme="minorHAnsi" w:hAnsiTheme="minorHAnsi"/>
          <w:sz w:val="22"/>
          <w:szCs w:val="22"/>
        </w:rPr>
        <w:tab/>
      </w:r>
      <w:r w:rsidRPr="00E8063E">
        <w:rPr>
          <w:rFonts w:asciiTheme="minorHAnsi" w:hAnsiTheme="minorHAnsi"/>
          <w:sz w:val="22"/>
          <w:szCs w:val="22"/>
        </w:rPr>
        <w:tab/>
      </w:r>
      <w:r w:rsidRPr="00E8063E">
        <w:rPr>
          <w:rFonts w:asciiTheme="minorHAnsi" w:hAnsiTheme="minorHAnsi"/>
          <w:sz w:val="22"/>
          <w:szCs w:val="22"/>
        </w:rPr>
        <w:tab/>
      </w:r>
      <w:r w:rsidRPr="00E8063E">
        <w:rPr>
          <w:rFonts w:asciiTheme="minorHAnsi" w:hAnsiTheme="minorHAnsi"/>
          <w:sz w:val="22"/>
          <w:szCs w:val="22"/>
        </w:rPr>
        <w:tab/>
      </w:r>
    </w:p>
    <w:p w14:paraId="4F550DE5" w14:textId="77777777" w:rsidR="00E8063E" w:rsidRPr="00E8063E" w:rsidRDefault="00E8063E" w:rsidP="00E8063E">
      <w:pPr>
        <w:spacing w:line="240" w:lineRule="auto"/>
        <w:ind w:left="2880" w:hanging="2880"/>
        <w:contextualSpacing/>
        <w:rPr>
          <w:rFonts w:asciiTheme="minorHAnsi" w:hAnsiTheme="minorHAnsi"/>
          <w:sz w:val="22"/>
          <w:szCs w:val="22"/>
        </w:rPr>
      </w:pPr>
      <w:r w:rsidRPr="00E8063E">
        <w:rPr>
          <w:rFonts w:asciiTheme="minorHAnsi" w:hAnsiTheme="minorHAnsi"/>
          <w:b/>
          <w:sz w:val="22"/>
          <w:szCs w:val="22"/>
        </w:rPr>
        <w:t>CLASS FORMAT:</w:t>
      </w:r>
      <w:r w:rsidRPr="00E8063E">
        <w:rPr>
          <w:rFonts w:asciiTheme="minorHAnsi" w:hAnsiTheme="minorHAnsi"/>
          <w:sz w:val="22"/>
          <w:szCs w:val="22"/>
        </w:rPr>
        <w:tab/>
        <w:t>SEMINARS, DISCUSSIONS, READINGS, AND IN-CLASS LEARNING ACTIVITIES</w:t>
      </w:r>
    </w:p>
    <w:p w14:paraId="0D02F69E" w14:textId="77777777" w:rsidR="00E8063E" w:rsidRPr="00E8063E" w:rsidRDefault="00E8063E" w:rsidP="00E8063E">
      <w:pPr>
        <w:spacing w:line="240" w:lineRule="auto"/>
        <w:contextualSpacing/>
        <w:rPr>
          <w:rFonts w:asciiTheme="minorHAnsi" w:hAnsiTheme="minorHAnsi"/>
          <w:sz w:val="22"/>
          <w:szCs w:val="22"/>
        </w:rPr>
      </w:pPr>
    </w:p>
    <w:p w14:paraId="45BBB881"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 xml:space="preserve">COURSE DESCRIPTION </w:t>
      </w:r>
    </w:p>
    <w:p w14:paraId="4DA2140A" w14:textId="77777777" w:rsidR="00E8063E" w:rsidRPr="00E8063E" w:rsidRDefault="00E8063E" w:rsidP="00E8063E">
      <w:pPr>
        <w:spacing w:line="240" w:lineRule="auto"/>
        <w:contextualSpacing/>
        <w:rPr>
          <w:rFonts w:asciiTheme="minorHAnsi" w:hAnsiTheme="minorHAnsi"/>
          <w:b/>
          <w:sz w:val="22"/>
          <w:szCs w:val="22"/>
        </w:rPr>
      </w:pPr>
    </w:p>
    <w:p w14:paraId="5DE7A20A" w14:textId="77777777" w:rsidR="00E8063E" w:rsidRPr="00E8063E" w:rsidRDefault="00E8063E" w:rsidP="00E8063E">
      <w:pPr>
        <w:spacing w:line="240" w:lineRule="auto"/>
        <w:contextualSpacing/>
        <w:rPr>
          <w:rFonts w:asciiTheme="minorHAnsi" w:hAnsiTheme="minorHAnsi"/>
          <w:sz w:val="22"/>
          <w:szCs w:val="22"/>
        </w:rPr>
      </w:pPr>
      <w:r w:rsidRPr="00E8063E">
        <w:rPr>
          <w:rFonts w:asciiTheme="minorHAnsi" w:hAnsiTheme="minorHAnsi"/>
          <w:sz w:val="22"/>
          <w:szCs w:val="22"/>
        </w:rPr>
        <w:t>This first semester course is designed to promote reflection on the educational process and the individual student’s future occupational therapy practice. Students will complete reflective self-assessments and analyze them to determine their own values, ethical stance, professional behaviors, knowledge, and skills necessary for developing a professional identity. Course formats will include seminars, discussions, in-class and online course activities.</w:t>
      </w:r>
    </w:p>
    <w:p w14:paraId="1A4054BE" w14:textId="77777777" w:rsidR="00E8063E" w:rsidRPr="00E8063E" w:rsidRDefault="00E8063E" w:rsidP="00E8063E">
      <w:pPr>
        <w:spacing w:line="240" w:lineRule="auto"/>
        <w:contextualSpacing/>
        <w:rPr>
          <w:rFonts w:asciiTheme="minorHAnsi" w:hAnsiTheme="minorHAnsi"/>
          <w:sz w:val="22"/>
          <w:szCs w:val="22"/>
        </w:rPr>
      </w:pPr>
    </w:p>
    <w:p w14:paraId="30FFC136" w14:textId="77777777" w:rsidR="005C77C6" w:rsidRPr="005C77C6" w:rsidRDefault="005C77C6" w:rsidP="005C77C6">
      <w:pPr>
        <w:spacing w:line="240" w:lineRule="auto"/>
        <w:contextualSpacing/>
        <w:rPr>
          <w:rFonts w:asciiTheme="minorHAnsi" w:hAnsiTheme="minorHAnsi" w:cs="Times-Roman"/>
          <w:sz w:val="22"/>
          <w:szCs w:val="22"/>
        </w:rPr>
      </w:pPr>
      <w:r w:rsidRPr="005C77C6">
        <w:rPr>
          <w:rFonts w:asciiTheme="minorHAnsi" w:hAnsiTheme="minorHAnsi" w:cs="Times-Roman"/>
          <w:b/>
          <w:sz w:val="22"/>
          <w:szCs w:val="22"/>
        </w:rPr>
        <w:t xml:space="preserve">RELATIONSHIP TO OCCUPATIONAL THERAPY PRACTICE AND AOTA’s VISION 2025- </w:t>
      </w:r>
      <w:r w:rsidRPr="005C77C6">
        <w:rPr>
          <w:rFonts w:asciiTheme="minorHAnsi" w:hAnsiTheme="minorHAnsi" w:cs="Times-Roman"/>
          <w:i/>
          <w:iCs/>
          <w:sz w:val="22"/>
          <w:szCs w:val="22"/>
        </w:rPr>
        <w:t>“Occupational Therapy maximizes health, wellbeing, and quality of life of all people, populations, and communities through effective solutions that facilitate participation in everyday living,</w:t>
      </w:r>
      <w:r w:rsidRPr="005C77C6">
        <w:rPr>
          <w:rFonts w:asciiTheme="minorHAnsi" w:hAnsiTheme="minorHAnsi" w:cs="Times-Roman"/>
          <w:sz w:val="22"/>
          <w:szCs w:val="22"/>
        </w:rPr>
        <w:t>”</w:t>
      </w:r>
    </w:p>
    <w:p w14:paraId="5EA3F355" w14:textId="77777777" w:rsidR="005C77C6" w:rsidRPr="005C77C6" w:rsidRDefault="002F101C" w:rsidP="005C77C6">
      <w:pPr>
        <w:spacing w:line="240" w:lineRule="auto"/>
        <w:contextualSpacing/>
        <w:rPr>
          <w:rFonts w:asciiTheme="minorHAnsi" w:hAnsiTheme="minorHAnsi" w:cs="Times-Roman"/>
          <w:color w:val="FF6600"/>
          <w:sz w:val="16"/>
          <w:szCs w:val="16"/>
        </w:rPr>
      </w:pPr>
      <w:hyperlink r:id="rId8" w:history="1">
        <w:r w:rsidR="005C77C6" w:rsidRPr="005C77C6">
          <w:rPr>
            <w:rStyle w:val="Hyperlink"/>
            <w:rFonts w:asciiTheme="minorHAnsi" w:hAnsiTheme="minorHAnsi" w:cs="Times-Roman"/>
            <w:sz w:val="16"/>
            <w:szCs w:val="16"/>
          </w:rPr>
          <w:t>https://ajot.aota.org/article.aspx?articleid=2618318&amp;resultClick=3&amp;_ga=2.238281603.2085700628.1530556037-1464978303.1530556037</w:t>
        </w:r>
      </w:hyperlink>
    </w:p>
    <w:p w14:paraId="52BADEFE" w14:textId="77777777" w:rsidR="00E8063E" w:rsidRPr="00E8063E" w:rsidRDefault="00E8063E" w:rsidP="00E8063E">
      <w:pPr>
        <w:spacing w:line="240" w:lineRule="auto"/>
        <w:contextualSpacing/>
        <w:rPr>
          <w:rFonts w:asciiTheme="minorHAnsi" w:hAnsiTheme="minorHAnsi" w:cs="Times-Roman"/>
          <w:color w:val="FF6600"/>
          <w:sz w:val="22"/>
          <w:szCs w:val="22"/>
        </w:rPr>
      </w:pPr>
    </w:p>
    <w:p w14:paraId="66098B51" w14:textId="77777777" w:rsidR="00E8063E" w:rsidRPr="00E8063E" w:rsidRDefault="00E8063E" w:rsidP="00E8063E">
      <w:pPr>
        <w:spacing w:line="240" w:lineRule="auto"/>
        <w:rPr>
          <w:rFonts w:asciiTheme="minorHAnsi" w:hAnsiTheme="minorHAnsi" w:cs="Times-Roman"/>
          <w:sz w:val="22"/>
          <w:szCs w:val="22"/>
        </w:rPr>
      </w:pPr>
      <w:r w:rsidRPr="00E8063E">
        <w:rPr>
          <w:rFonts w:asciiTheme="minorHAnsi" w:eastAsia="Calibri" w:hAnsiTheme="minorHAnsi"/>
          <w:sz w:val="22"/>
          <w:szCs w:val="22"/>
        </w:rPr>
        <w:t>The importance of the therapeutic use of self in determining occupational therapy outcome is supported by occupational therapists, and has been practiced, defined, and valued by the profession throughout its history (Taylor, 2008).  The conceptual practice Model of the Intentional Relationship has been adopted for this course because of its emphasis on the therapeutic self in promoting occupational engagement</w:t>
      </w:r>
      <w:r w:rsidR="005C77C6">
        <w:rPr>
          <w:rFonts w:asciiTheme="minorHAnsi" w:eastAsia="Calibri" w:hAnsiTheme="minorHAnsi"/>
          <w:sz w:val="22"/>
          <w:szCs w:val="22"/>
        </w:rPr>
        <w:t xml:space="preserve">, </w:t>
      </w:r>
      <w:r w:rsidR="005C77C6" w:rsidRPr="00E8063E">
        <w:rPr>
          <w:rFonts w:asciiTheme="minorHAnsi" w:eastAsia="Calibri" w:hAnsiTheme="minorHAnsi"/>
          <w:sz w:val="22"/>
          <w:szCs w:val="22"/>
        </w:rPr>
        <w:t>in a systematic and organized manner</w:t>
      </w:r>
      <w:r w:rsidR="005C77C6">
        <w:rPr>
          <w:rFonts w:asciiTheme="minorHAnsi" w:eastAsia="Calibri" w:hAnsiTheme="minorHAnsi"/>
          <w:sz w:val="22"/>
          <w:szCs w:val="22"/>
        </w:rPr>
        <w:t xml:space="preserve">, that </w:t>
      </w:r>
      <w:r w:rsidR="005C77C6">
        <w:rPr>
          <w:rFonts w:ascii="Garamond" w:hAnsi="Garamond" w:cs="Times-Italic"/>
          <w:i/>
          <w:iCs/>
        </w:rPr>
        <w:t xml:space="preserve">maximizes health, wellbeing, </w:t>
      </w:r>
      <w:r w:rsidR="005C77C6" w:rsidRPr="003C79E5">
        <w:rPr>
          <w:rFonts w:ascii="Garamond" w:hAnsi="Garamond" w:cs="Times-Italic"/>
          <w:i/>
          <w:iCs/>
        </w:rPr>
        <w:t>a</w:t>
      </w:r>
      <w:r w:rsidR="005C77C6">
        <w:rPr>
          <w:rFonts w:ascii="Garamond" w:hAnsi="Garamond" w:cs="Times-Italic"/>
          <w:i/>
          <w:iCs/>
        </w:rPr>
        <w:t>nd quality of life of all people, populations, and communities through effective solutions that facilitate participation in everyday living</w:t>
      </w:r>
      <w:r w:rsidRPr="00E8063E">
        <w:rPr>
          <w:rFonts w:asciiTheme="minorHAnsi" w:eastAsia="Calibri" w:hAnsiTheme="minorHAnsi"/>
          <w:sz w:val="22"/>
          <w:szCs w:val="22"/>
        </w:rPr>
        <w:t>.</w:t>
      </w:r>
    </w:p>
    <w:p w14:paraId="1732827D" w14:textId="77777777" w:rsidR="00E8063E" w:rsidRPr="00E8063E" w:rsidRDefault="00E8063E" w:rsidP="00E8063E">
      <w:pPr>
        <w:autoSpaceDE w:val="0"/>
        <w:autoSpaceDN w:val="0"/>
        <w:adjustRightInd w:val="0"/>
        <w:spacing w:after="0" w:line="240" w:lineRule="auto"/>
        <w:rPr>
          <w:rFonts w:asciiTheme="minorHAnsi" w:hAnsiTheme="minorHAnsi" w:cs="Times-Roman"/>
          <w:sz w:val="22"/>
          <w:szCs w:val="22"/>
        </w:rPr>
      </w:pPr>
      <w:r w:rsidRPr="00E8063E">
        <w:rPr>
          <w:rFonts w:asciiTheme="minorHAnsi" w:hAnsiTheme="minorHAnsi" w:cs="Times-Roman"/>
          <w:sz w:val="22"/>
          <w:szCs w:val="22"/>
        </w:rPr>
        <w:t>The course content contributes to the Program’s PRIDE Vision:</w:t>
      </w:r>
    </w:p>
    <w:p w14:paraId="07C4A3A5" w14:textId="77777777" w:rsidR="00E8063E" w:rsidRPr="00E8063E" w:rsidRDefault="00E8063E" w:rsidP="00E8063E">
      <w:pPr>
        <w:pStyle w:val="ListParagraph"/>
        <w:numPr>
          <w:ilvl w:val="0"/>
          <w:numId w:val="15"/>
        </w:numPr>
        <w:shd w:val="clear" w:color="auto" w:fill="FFFFFF"/>
        <w:autoSpaceDE w:val="0"/>
        <w:autoSpaceDN w:val="0"/>
        <w:adjustRightInd w:val="0"/>
        <w:spacing w:before="100" w:beforeAutospacing="1" w:after="100" w:afterAutospacing="1" w:line="270" w:lineRule="atLeast"/>
        <w:ind w:left="721"/>
        <w:rPr>
          <w:rFonts w:asciiTheme="minorHAnsi" w:hAnsiTheme="minorHAnsi" w:cs="Arial"/>
          <w:color w:val="000000"/>
          <w:sz w:val="22"/>
          <w:szCs w:val="22"/>
          <w:lang w:val="en"/>
        </w:rPr>
      </w:pPr>
      <w:r w:rsidRPr="00E8063E">
        <w:rPr>
          <w:rFonts w:asciiTheme="minorHAnsi" w:hAnsiTheme="minorHAnsi" w:cs="Times-Roman"/>
          <w:b/>
          <w:i/>
          <w:sz w:val="22"/>
          <w:szCs w:val="22"/>
        </w:rPr>
        <w:t xml:space="preserve">Principled. </w:t>
      </w:r>
      <w:r w:rsidRPr="00E8063E">
        <w:rPr>
          <w:rFonts w:asciiTheme="minorHAnsi" w:hAnsiTheme="minorHAnsi" w:cs="Times-Roman"/>
          <w:sz w:val="22"/>
          <w:szCs w:val="22"/>
        </w:rPr>
        <w:t>During this course, y</w:t>
      </w:r>
      <w:r w:rsidRPr="00E8063E">
        <w:rPr>
          <w:rFonts w:asciiTheme="minorHAnsi" w:hAnsiTheme="minorHAnsi"/>
          <w:sz w:val="22"/>
          <w:szCs w:val="22"/>
        </w:rPr>
        <w:t xml:space="preserve">ou will be required to integrate new knowledge, skills, attitudes, values, and professional behaviors gained throughout the course and demonstrate the ability to interact with stakeholders and advocate in a professional and ethical manner. You will learn to </w:t>
      </w:r>
      <w:r w:rsidRPr="00E8063E">
        <w:rPr>
          <w:rFonts w:asciiTheme="minorHAnsi" w:hAnsiTheme="minorHAnsi" w:cs="Arial"/>
          <w:b/>
          <w:bCs/>
          <w:color w:val="000000"/>
          <w:sz w:val="22"/>
          <w:szCs w:val="22"/>
          <w:lang w:val="en"/>
        </w:rPr>
        <w:lastRenderedPageBreak/>
        <w:t>P</w:t>
      </w:r>
      <w:r w:rsidRPr="00E8063E">
        <w:rPr>
          <w:rFonts w:asciiTheme="minorHAnsi" w:hAnsiTheme="minorHAnsi" w:cs="Arial"/>
          <w:color w:val="000000"/>
          <w:sz w:val="22"/>
          <w:szCs w:val="22"/>
          <w:lang w:val="en"/>
        </w:rPr>
        <w:t>ractice in a safe, legal, and ethical manner through development of skills related to professional interactions with clients and their families and agents, and other professionals</w:t>
      </w:r>
    </w:p>
    <w:p w14:paraId="1DC6A731" w14:textId="77777777" w:rsidR="00E8063E" w:rsidRPr="00E8063E" w:rsidRDefault="00E8063E" w:rsidP="00E8063E">
      <w:pPr>
        <w:numPr>
          <w:ilvl w:val="0"/>
          <w:numId w:val="15"/>
        </w:numPr>
        <w:shd w:val="clear" w:color="auto" w:fill="FFFFFF"/>
        <w:spacing w:before="100" w:beforeAutospacing="1" w:after="100" w:afterAutospacing="1" w:line="270" w:lineRule="atLeast"/>
        <w:rPr>
          <w:rFonts w:asciiTheme="minorHAnsi" w:hAnsiTheme="minorHAnsi" w:cs="Arial"/>
          <w:color w:val="000000"/>
          <w:sz w:val="22"/>
          <w:szCs w:val="22"/>
          <w:lang w:val="en"/>
        </w:rPr>
      </w:pPr>
      <w:r w:rsidRPr="00E8063E">
        <w:rPr>
          <w:rFonts w:asciiTheme="minorHAnsi" w:hAnsiTheme="minorHAnsi" w:cs="Arial"/>
          <w:b/>
          <w:bCs/>
          <w:i/>
          <w:color w:val="000000"/>
          <w:sz w:val="22"/>
          <w:szCs w:val="22"/>
        </w:rPr>
        <w:t>Responsive.</w:t>
      </w:r>
      <w:r w:rsidRPr="00E8063E">
        <w:rPr>
          <w:rFonts w:asciiTheme="minorHAnsi" w:hAnsiTheme="minorHAnsi" w:cs="Arial"/>
          <w:b/>
          <w:bCs/>
          <w:color w:val="000000"/>
          <w:sz w:val="22"/>
          <w:szCs w:val="22"/>
        </w:rPr>
        <w:t xml:space="preserve"> </w:t>
      </w:r>
      <w:r w:rsidRPr="00E8063E">
        <w:rPr>
          <w:rFonts w:asciiTheme="minorHAnsi" w:hAnsiTheme="minorHAnsi" w:cs="Arial"/>
          <w:bCs/>
          <w:color w:val="000000"/>
          <w:sz w:val="22"/>
          <w:szCs w:val="22"/>
        </w:rPr>
        <w:t>During this course you will</w:t>
      </w:r>
      <w:r w:rsidR="00BE17BE">
        <w:rPr>
          <w:rFonts w:asciiTheme="minorHAnsi" w:hAnsiTheme="minorHAnsi" w:cs="Arial"/>
          <w:b/>
          <w:bCs/>
          <w:color w:val="000000"/>
          <w:sz w:val="22"/>
          <w:szCs w:val="22"/>
        </w:rPr>
        <w:t xml:space="preserve"> d</w:t>
      </w:r>
      <w:r w:rsidRPr="00E8063E">
        <w:rPr>
          <w:rFonts w:asciiTheme="minorHAnsi" w:hAnsiTheme="minorHAnsi" w:cs="Arial"/>
          <w:bCs/>
          <w:color w:val="000000"/>
          <w:sz w:val="22"/>
          <w:szCs w:val="22"/>
        </w:rPr>
        <w:t>emonstrate self-reflection by engaging in reflective and classroom learning activities that facilitated self-knowledge. This process will assist in the development of the therapeutic self that can be present and responsive within professional relationships</w:t>
      </w:r>
    </w:p>
    <w:p w14:paraId="6908C9C1" w14:textId="77777777" w:rsidR="005C77C6" w:rsidRPr="005C77C6" w:rsidRDefault="00BE17BE" w:rsidP="00174214">
      <w:pPr>
        <w:numPr>
          <w:ilvl w:val="0"/>
          <w:numId w:val="15"/>
        </w:numPr>
        <w:autoSpaceDE w:val="0"/>
        <w:autoSpaceDN w:val="0"/>
        <w:adjustRightInd w:val="0"/>
        <w:spacing w:before="100" w:beforeAutospacing="1" w:after="0" w:afterAutospacing="1" w:line="240" w:lineRule="auto"/>
        <w:rPr>
          <w:rFonts w:asciiTheme="minorHAnsi" w:hAnsiTheme="minorHAnsi"/>
          <w:sz w:val="22"/>
          <w:szCs w:val="22"/>
        </w:rPr>
      </w:pPr>
      <w:r w:rsidRPr="005C77C6">
        <w:rPr>
          <w:rFonts w:asciiTheme="minorHAnsi" w:hAnsiTheme="minorHAnsi" w:cs="Times-Roman"/>
          <w:b/>
          <w:i/>
          <w:sz w:val="22"/>
          <w:szCs w:val="22"/>
        </w:rPr>
        <w:t xml:space="preserve">Interprofessional.  </w:t>
      </w:r>
      <w:r w:rsidRPr="005C77C6">
        <w:rPr>
          <w:rFonts w:asciiTheme="minorHAnsi" w:hAnsiTheme="minorHAnsi" w:cs="Times-Roman"/>
          <w:sz w:val="22"/>
          <w:szCs w:val="22"/>
        </w:rPr>
        <w:t>During this course you will develop skills needed to interact collaboratively and communicate effectively with individuals, populations, and interprofessional teams.</w:t>
      </w:r>
    </w:p>
    <w:p w14:paraId="1130F1D8" w14:textId="77777777" w:rsidR="00E8063E" w:rsidRPr="005C77C6" w:rsidRDefault="00E8063E" w:rsidP="00174214">
      <w:pPr>
        <w:numPr>
          <w:ilvl w:val="0"/>
          <w:numId w:val="15"/>
        </w:numPr>
        <w:autoSpaceDE w:val="0"/>
        <w:autoSpaceDN w:val="0"/>
        <w:adjustRightInd w:val="0"/>
        <w:spacing w:before="100" w:beforeAutospacing="1" w:after="0" w:afterAutospacing="1" w:line="240" w:lineRule="auto"/>
        <w:rPr>
          <w:rFonts w:asciiTheme="minorHAnsi" w:hAnsiTheme="minorHAnsi"/>
          <w:sz w:val="22"/>
          <w:szCs w:val="22"/>
        </w:rPr>
      </w:pPr>
      <w:r w:rsidRPr="005C77C6">
        <w:rPr>
          <w:rFonts w:asciiTheme="minorHAnsi" w:hAnsiTheme="minorHAnsi" w:cs="Times-Roman"/>
          <w:b/>
          <w:i/>
          <w:sz w:val="22"/>
          <w:szCs w:val="22"/>
        </w:rPr>
        <w:t xml:space="preserve">Dynamic. </w:t>
      </w:r>
      <w:r w:rsidRPr="005C77C6">
        <w:rPr>
          <w:rFonts w:asciiTheme="minorHAnsi" w:hAnsiTheme="minorHAnsi" w:cs="Times-Roman"/>
          <w:sz w:val="22"/>
          <w:szCs w:val="22"/>
        </w:rPr>
        <w:t>This course involves class activities that facilitate change through practice, feedback, and reflections</w:t>
      </w:r>
    </w:p>
    <w:p w14:paraId="1DBAA132" w14:textId="77777777" w:rsidR="00E8063E" w:rsidRDefault="00E8063E" w:rsidP="00E8063E">
      <w:pPr>
        <w:pStyle w:val="ListParagraph"/>
        <w:numPr>
          <w:ilvl w:val="0"/>
          <w:numId w:val="15"/>
        </w:numPr>
        <w:spacing w:after="160" w:line="259" w:lineRule="auto"/>
        <w:rPr>
          <w:rFonts w:asciiTheme="minorHAnsi" w:hAnsiTheme="minorHAnsi" w:cs="Arial"/>
          <w:color w:val="000000"/>
          <w:sz w:val="22"/>
          <w:szCs w:val="22"/>
          <w:lang w:val="en"/>
        </w:rPr>
      </w:pPr>
      <w:r w:rsidRPr="00E8063E">
        <w:rPr>
          <w:rFonts w:asciiTheme="minorHAnsi" w:hAnsiTheme="minorHAnsi" w:cs="Arial"/>
          <w:b/>
          <w:bCs/>
          <w:i/>
          <w:color w:val="000000"/>
          <w:sz w:val="22"/>
          <w:szCs w:val="22"/>
          <w:lang w:val="en"/>
        </w:rPr>
        <w:t>Excellent:</w:t>
      </w:r>
      <w:r w:rsidRPr="00E8063E">
        <w:rPr>
          <w:rFonts w:asciiTheme="minorHAnsi" w:hAnsiTheme="minorHAnsi" w:cs="Arial"/>
          <w:b/>
          <w:bCs/>
          <w:color w:val="000000"/>
          <w:sz w:val="22"/>
          <w:szCs w:val="22"/>
          <w:lang w:val="en"/>
        </w:rPr>
        <w:t xml:space="preserve"> </w:t>
      </w:r>
      <w:r w:rsidRPr="00E8063E">
        <w:rPr>
          <w:rFonts w:asciiTheme="minorHAnsi" w:hAnsiTheme="minorHAnsi" w:cs="Arial"/>
          <w:bCs/>
          <w:color w:val="000000"/>
          <w:sz w:val="22"/>
          <w:szCs w:val="22"/>
          <w:lang w:val="en"/>
        </w:rPr>
        <w:t>During this course you will</w:t>
      </w:r>
      <w:r w:rsidR="00BE17BE">
        <w:rPr>
          <w:rFonts w:asciiTheme="minorHAnsi" w:hAnsiTheme="minorHAnsi" w:cs="Arial"/>
          <w:b/>
          <w:bCs/>
          <w:color w:val="000000"/>
          <w:sz w:val="22"/>
          <w:szCs w:val="22"/>
          <w:lang w:val="en"/>
        </w:rPr>
        <w:t xml:space="preserve"> e</w:t>
      </w:r>
      <w:r w:rsidRPr="00E8063E">
        <w:rPr>
          <w:rFonts w:asciiTheme="minorHAnsi" w:hAnsiTheme="minorHAnsi" w:cs="Arial"/>
          <w:color w:val="000000"/>
          <w:sz w:val="22"/>
          <w:szCs w:val="22"/>
          <w:lang w:val="en"/>
        </w:rPr>
        <w:t>xhibit critical thinking, clinical reasoning, and competence in skills requisite for the intentional use of self in client interactions to further therapeutic aims</w:t>
      </w:r>
    </w:p>
    <w:p w14:paraId="1BC6B7B5" w14:textId="77777777" w:rsidR="005C77C6" w:rsidRPr="005C77C6" w:rsidRDefault="00E8063E" w:rsidP="005C77C6">
      <w:pPr>
        <w:spacing w:line="240" w:lineRule="auto"/>
        <w:contextualSpacing/>
        <w:rPr>
          <w:rFonts w:asciiTheme="minorHAnsi" w:hAnsiTheme="minorHAnsi" w:cs="Times-Roman"/>
          <w:sz w:val="22"/>
          <w:szCs w:val="22"/>
        </w:rPr>
      </w:pPr>
      <w:r w:rsidRPr="00E8063E">
        <w:rPr>
          <w:rFonts w:asciiTheme="minorHAnsi" w:hAnsiTheme="minorHAnsi" w:cs="Times-Roman"/>
          <w:sz w:val="22"/>
          <w:szCs w:val="22"/>
        </w:rPr>
        <w:t>And, contrib</w:t>
      </w:r>
      <w:r w:rsidRPr="00D511E8">
        <w:rPr>
          <w:rFonts w:asciiTheme="minorHAnsi" w:hAnsiTheme="minorHAnsi" w:cs="Times-Roman"/>
          <w:sz w:val="22"/>
          <w:szCs w:val="22"/>
        </w:rPr>
        <w:t xml:space="preserve">utes </w:t>
      </w:r>
      <w:r w:rsidR="005C77C6">
        <w:rPr>
          <w:rFonts w:asciiTheme="minorHAnsi" w:hAnsiTheme="minorHAnsi" w:cs="Times-Roman"/>
          <w:sz w:val="22"/>
          <w:szCs w:val="22"/>
        </w:rPr>
        <w:t xml:space="preserve">the </w:t>
      </w:r>
      <w:r w:rsidR="005C77C6" w:rsidRPr="005C77C6">
        <w:rPr>
          <w:rFonts w:asciiTheme="minorHAnsi" w:hAnsiTheme="minorHAnsi" w:cs="Times-Roman"/>
          <w:b/>
          <w:sz w:val="22"/>
          <w:szCs w:val="22"/>
        </w:rPr>
        <w:t>OCCUPATIONAL THERAPY PRACTICE AND AOTA’s VISION 2025</w:t>
      </w:r>
      <w:r w:rsidR="005C77C6" w:rsidRPr="005C77C6">
        <w:rPr>
          <w:rFonts w:asciiTheme="minorHAnsi" w:hAnsiTheme="minorHAnsi" w:cs="Times-Roman"/>
          <w:i/>
          <w:iCs/>
          <w:sz w:val="22"/>
          <w:szCs w:val="22"/>
        </w:rPr>
        <w:t xml:space="preserve"> “Occupational Therapy maximizes health, wellbeing, and quality of life of all people, populations, and communities through effective solutions that facilitate participation in everyday living,</w:t>
      </w:r>
      <w:r w:rsidR="008809A2">
        <w:rPr>
          <w:rFonts w:asciiTheme="minorHAnsi" w:hAnsiTheme="minorHAnsi" w:cs="Times-Roman"/>
          <w:sz w:val="22"/>
          <w:szCs w:val="22"/>
        </w:rPr>
        <w:t>” by</w:t>
      </w:r>
      <w:r w:rsidR="003842C1">
        <w:rPr>
          <w:rFonts w:asciiTheme="minorHAnsi" w:hAnsiTheme="minorHAnsi" w:cs="Times-Roman"/>
          <w:sz w:val="22"/>
          <w:szCs w:val="22"/>
        </w:rPr>
        <w:t xml:space="preserve"> addressing the personal attributes and skills to facilitate the therapeutic relationship that underlies the process of working together with clients to maximize their meaningful engagement in life.</w:t>
      </w:r>
    </w:p>
    <w:p w14:paraId="31826B9A" w14:textId="77777777" w:rsidR="005C77C6" w:rsidRPr="005C77C6" w:rsidRDefault="002F101C" w:rsidP="005C77C6">
      <w:pPr>
        <w:spacing w:line="240" w:lineRule="auto"/>
        <w:contextualSpacing/>
        <w:rPr>
          <w:rFonts w:asciiTheme="minorHAnsi" w:hAnsiTheme="minorHAnsi" w:cs="Times-Roman"/>
          <w:color w:val="FF6600"/>
          <w:sz w:val="16"/>
          <w:szCs w:val="16"/>
        </w:rPr>
      </w:pPr>
      <w:hyperlink r:id="rId9" w:history="1">
        <w:r w:rsidR="005C77C6" w:rsidRPr="005C77C6">
          <w:rPr>
            <w:rStyle w:val="Hyperlink"/>
            <w:rFonts w:asciiTheme="minorHAnsi" w:hAnsiTheme="minorHAnsi" w:cs="Times-Roman"/>
            <w:sz w:val="16"/>
            <w:szCs w:val="16"/>
          </w:rPr>
          <w:t>https://ajot.aota.org/article.aspx?articleid=2618318&amp;resultClick=3&amp;_ga=2.238281603.2085700628.1530556037-1464978303.1530556037</w:t>
        </w:r>
      </w:hyperlink>
    </w:p>
    <w:p w14:paraId="7366CC68" w14:textId="77777777" w:rsidR="00E8063E" w:rsidRPr="00E8063E" w:rsidRDefault="00E8063E" w:rsidP="00E8063E">
      <w:pPr>
        <w:autoSpaceDE w:val="0"/>
        <w:autoSpaceDN w:val="0"/>
        <w:adjustRightInd w:val="0"/>
        <w:spacing w:after="0" w:line="240" w:lineRule="auto"/>
        <w:rPr>
          <w:rFonts w:asciiTheme="minorHAnsi" w:hAnsiTheme="minorHAnsi" w:cs="Times-Roman"/>
          <w:sz w:val="22"/>
          <w:szCs w:val="22"/>
        </w:rPr>
      </w:pPr>
    </w:p>
    <w:p w14:paraId="49BCAD56"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RELATIONSHIP TO CURRICULUM DESIGN</w:t>
      </w:r>
    </w:p>
    <w:p w14:paraId="6652AA4F" w14:textId="77777777" w:rsidR="00E8063E" w:rsidRPr="00E8063E" w:rsidRDefault="00E8063E" w:rsidP="00E8063E">
      <w:pPr>
        <w:spacing w:line="240" w:lineRule="auto"/>
        <w:contextualSpacing/>
        <w:rPr>
          <w:rFonts w:asciiTheme="minorHAnsi" w:hAnsiTheme="minorHAnsi"/>
          <w:b/>
          <w:sz w:val="22"/>
          <w:szCs w:val="22"/>
        </w:rPr>
      </w:pPr>
    </w:p>
    <w:p w14:paraId="0C5C9263" w14:textId="77777777" w:rsidR="00E8063E" w:rsidRPr="00E8063E" w:rsidRDefault="00E8063E" w:rsidP="00E8063E">
      <w:pPr>
        <w:spacing w:line="240" w:lineRule="auto"/>
        <w:rPr>
          <w:rFonts w:asciiTheme="minorHAnsi" w:hAnsiTheme="minorHAnsi"/>
          <w:sz w:val="22"/>
          <w:szCs w:val="22"/>
        </w:rPr>
      </w:pPr>
      <w:r w:rsidRPr="00E8063E">
        <w:rPr>
          <w:rFonts w:asciiTheme="minorHAnsi" w:hAnsiTheme="minorHAnsi"/>
          <w:noProof/>
          <w:sz w:val="22"/>
          <w:szCs w:val="22"/>
        </w:rPr>
        <w:drawing>
          <wp:anchor distT="0" distB="0" distL="114300" distR="114300" simplePos="0" relativeHeight="251659264" behindDoc="0" locked="0" layoutInCell="1" allowOverlap="1" wp14:anchorId="7EFB9A59" wp14:editId="155D35A8">
            <wp:simplePos x="0" y="0"/>
            <wp:positionH relativeFrom="margin">
              <wp:align>left</wp:align>
            </wp:positionH>
            <wp:positionV relativeFrom="paragraph">
              <wp:posOffset>33813</wp:posOffset>
            </wp:positionV>
            <wp:extent cx="2085340" cy="208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WORDS 2X2.jpg"/>
                    <pic:cNvPicPr/>
                  </pic:nvPicPr>
                  <pic:blipFill>
                    <a:blip r:embed="rId10">
                      <a:extLst>
                        <a:ext uri="{28A0092B-C50C-407E-A947-70E740481C1C}">
                          <a14:useLocalDpi xmlns:a14="http://schemas.microsoft.com/office/drawing/2010/main" val="0"/>
                        </a:ext>
                      </a:extLst>
                    </a:blip>
                    <a:stretch>
                      <a:fillRect/>
                    </a:stretch>
                  </pic:blipFill>
                  <pic:spPr>
                    <a:xfrm>
                      <a:off x="0" y="0"/>
                      <a:ext cx="2085340" cy="2085340"/>
                    </a:xfrm>
                    <a:prstGeom prst="rect">
                      <a:avLst/>
                    </a:prstGeom>
                  </pic:spPr>
                </pic:pic>
              </a:graphicData>
            </a:graphic>
            <wp14:sizeRelH relativeFrom="margin">
              <wp14:pctWidth>0</wp14:pctWidth>
            </wp14:sizeRelH>
            <wp14:sizeRelV relativeFrom="margin">
              <wp14:pctHeight>0</wp14:pctHeight>
            </wp14:sizeRelV>
          </wp:anchor>
        </w:drawing>
      </w:r>
      <w:r w:rsidRPr="00E8063E">
        <w:rPr>
          <w:rFonts w:asciiTheme="minorHAnsi" w:hAnsiTheme="minorHAnsi"/>
          <w:sz w:val="22"/>
          <w:szCs w:val="22"/>
        </w:rPr>
        <w:t>Our curriculum design is portrayed in the symbol of the tree of life. This tree reflects our beliefs about the complexity and dynamic nature of human learning.  In this tree, the roots consist of the foundational knowledge students need to become an exemplary practitioner; the trunk symbolizes the process that supports the scaffolding of knowledge and critical thinking; and the branching of the tree and leaves symbolizes the skills, abilities, and professional behaviors of the entry level clinician graduating from our program. This process is not a hierarchical but a heterarchical one whereby learning occurs not in linear isolation but in a dynamic environment which constantly creates a stream of knowledge to nurture the unique development and emergence of the professional.  The tree’s branches circle back to its roots, demonstrating the continual process of learning and the integration of new information with the foundational roots as an occupational therapist grows throughout a lifetime of practice.  The entire tree is set within a nutrient rich environment, the faculty and the university, that supports its growth.</w:t>
      </w:r>
    </w:p>
    <w:p w14:paraId="566892D7" w14:textId="77777777" w:rsidR="00E8063E" w:rsidRPr="00E8063E" w:rsidRDefault="00E8063E" w:rsidP="00E8063E">
      <w:pPr>
        <w:spacing w:line="240" w:lineRule="auto"/>
        <w:rPr>
          <w:rFonts w:asciiTheme="minorHAnsi" w:hAnsiTheme="minorHAnsi"/>
          <w:sz w:val="22"/>
          <w:szCs w:val="22"/>
        </w:rPr>
      </w:pPr>
      <w:r w:rsidRPr="00E8063E">
        <w:rPr>
          <w:rFonts w:asciiTheme="minorHAnsi" w:hAnsiTheme="minorHAnsi"/>
          <w:sz w:val="22"/>
          <w:szCs w:val="22"/>
        </w:rPr>
        <w:t>As one of the first courses in the curriculum this course is designed to provide the roots of all future professional interactions, the therapeutic use of yourself. The skills you learn in this course will be used throughout your academic studies and further developed in your Level I and Level II fieldwork experiences.</w:t>
      </w:r>
    </w:p>
    <w:p w14:paraId="04D628C3" w14:textId="77777777" w:rsidR="00E8063E" w:rsidRPr="00E8063E" w:rsidRDefault="00E8063E" w:rsidP="00E8063E">
      <w:pPr>
        <w:spacing w:line="240" w:lineRule="auto"/>
        <w:contextualSpacing/>
        <w:rPr>
          <w:rFonts w:asciiTheme="minorHAnsi" w:hAnsiTheme="minorHAnsi"/>
          <w:color w:val="FF6600"/>
          <w:sz w:val="22"/>
          <w:szCs w:val="22"/>
        </w:rPr>
      </w:pPr>
    </w:p>
    <w:p w14:paraId="26E66E79"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CONCEPTUAL MODEL FOR THIS COURSE</w:t>
      </w:r>
    </w:p>
    <w:p w14:paraId="7128E32F" w14:textId="77777777" w:rsidR="00E8063E" w:rsidRPr="00E8063E" w:rsidRDefault="00E8063E" w:rsidP="00E8063E">
      <w:pPr>
        <w:spacing w:line="240" w:lineRule="auto"/>
        <w:contextualSpacing/>
        <w:rPr>
          <w:rFonts w:asciiTheme="minorHAnsi" w:hAnsiTheme="minorHAnsi"/>
          <w:b/>
          <w:sz w:val="22"/>
          <w:szCs w:val="22"/>
        </w:rPr>
      </w:pPr>
    </w:p>
    <w:p w14:paraId="48A06A00" w14:textId="77777777" w:rsidR="00E8063E" w:rsidRPr="00E8063E" w:rsidRDefault="00E8063E" w:rsidP="00E8063E">
      <w:pPr>
        <w:spacing w:line="240" w:lineRule="auto"/>
        <w:rPr>
          <w:rFonts w:asciiTheme="minorHAnsi" w:hAnsiTheme="minorHAnsi" w:cs="Arial"/>
          <w:sz w:val="22"/>
          <w:szCs w:val="22"/>
        </w:rPr>
      </w:pPr>
      <w:r w:rsidRPr="00E8063E">
        <w:rPr>
          <w:rFonts w:asciiTheme="minorHAnsi" w:hAnsiTheme="minorHAnsi" w:cs="Arial"/>
          <w:sz w:val="22"/>
          <w:szCs w:val="22"/>
        </w:rPr>
        <w:lastRenderedPageBreak/>
        <w:t>The Model of the Intentional Relationship in occupational therapy, as developed by Renee Taylor, PhD., is used as the theoretical model for this course. See the diagram on p. 48 of the course text for a concept mapping of the main constructs of the Model.</w:t>
      </w:r>
    </w:p>
    <w:p w14:paraId="4D0F5971" w14:textId="77777777" w:rsidR="00E8063E" w:rsidRPr="00E8063E" w:rsidRDefault="00E8063E" w:rsidP="00E8063E">
      <w:pPr>
        <w:spacing w:line="240" w:lineRule="auto"/>
        <w:contextualSpacing/>
        <w:rPr>
          <w:rFonts w:asciiTheme="minorHAnsi" w:hAnsiTheme="minorHAnsi"/>
          <w:b/>
          <w:sz w:val="22"/>
          <w:szCs w:val="22"/>
        </w:rPr>
      </w:pPr>
    </w:p>
    <w:p w14:paraId="60E71CEA"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 xml:space="preserve">MY THOUGHTS ABOUT KNOWLEDGE AND LEARNING </w:t>
      </w:r>
    </w:p>
    <w:p w14:paraId="1D4D272F" w14:textId="77777777" w:rsidR="00E8063E" w:rsidRPr="00E8063E" w:rsidRDefault="00E8063E" w:rsidP="00E8063E">
      <w:pPr>
        <w:spacing w:line="240" w:lineRule="auto"/>
        <w:contextualSpacing/>
        <w:rPr>
          <w:rFonts w:asciiTheme="minorHAnsi" w:hAnsiTheme="minorHAnsi"/>
          <w:b/>
          <w:sz w:val="22"/>
          <w:szCs w:val="22"/>
        </w:rPr>
      </w:pPr>
    </w:p>
    <w:p w14:paraId="33E4F850" w14:textId="77777777" w:rsidR="00E8063E" w:rsidRPr="00E8063E" w:rsidRDefault="00E8063E" w:rsidP="00E8063E">
      <w:pPr>
        <w:spacing w:line="240" w:lineRule="auto"/>
        <w:contextualSpacing/>
        <w:rPr>
          <w:rFonts w:asciiTheme="minorHAnsi" w:hAnsiTheme="minorHAnsi"/>
          <w:sz w:val="22"/>
          <w:szCs w:val="22"/>
        </w:rPr>
      </w:pPr>
      <w:r w:rsidRPr="00E8063E">
        <w:rPr>
          <w:rFonts w:asciiTheme="minorHAnsi" w:hAnsiTheme="minorHAnsi"/>
          <w:sz w:val="22"/>
          <w:szCs w:val="22"/>
        </w:rPr>
        <w:t>I believe that the true learning that applies in occupational therapy emerges from a grounding in knowledge that informs practice and is operationalized in skilled performance and in the context of relationship</w:t>
      </w:r>
      <w:r>
        <w:rPr>
          <w:rFonts w:asciiTheme="minorHAnsi" w:hAnsiTheme="minorHAnsi"/>
          <w:sz w:val="22"/>
          <w:szCs w:val="22"/>
        </w:rPr>
        <w:t>.</w:t>
      </w:r>
      <w:r w:rsidRPr="00E8063E">
        <w:rPr>
          <w:rFonts w:asciiTheme="minorHAnsi" w:hAnsiTheme="minorHAnsi"/>
          <w:sz w:val="22"/>
          <w:szCs w:val="22"/>
        </w:rPr>
        <w:t xml:space="preserve"> What this means to you in this class is that you will develop knowledge related to the Intentional Relationship Model and professional interactions from readings and lectures. You will also engage in assignments and activities, such as role playing, that will give you an opportunity to apply those skills. Throughout, you will reflect on the affective dimension of what you are doing, in other words, how does that reflect your values and those of the profession, and further the effectiveness of your professional relationships.</w:t>
      </w:r>
    </w:p>
    <w:p w14:paraId="7216DE6A" w14:textId="77777777" w:rsidR="00E8063E" w:rsidRPr="00E8063E" w:rsidRDefault="00E8063E" w:rsidP="00E8063E">
      <w:pPr>
        <w:spacing w:line="240" w:lineRule="auto"/>
        <w:contextualSpacing/>
        <w:rPr>
          <w:rFonts w:asciiTheme="minorHAnsi" w:hAnsiTheme="minorHAnsi"/>
          <w:b/>
          <w:sz w:val="22"/>
          <w:szCs w:val="22"/>
        </w:rPr>
      </w:pPr>
    </w:p>
    <w:p w14:paraId="725F820A"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 xml:space="preserve">WHAT YOU CAN EXPECT FROM ME </w:t>
      </w:r>
    </w:p>
    <w:p w14:paraId="550CAB73" w14:textId="77777777" w:rsidR="00E8063E" w:rsidRPr="00E8063E" w:rsidRDefault="00E8063E" w:rsidP="00E8063E">
      <w:pPr>
        <w:pStyle w:val="BodyText"/>
        <w:rPr>
          <w:rFonts w:asciiTheme="minorHAnsi" w:hAnsiTheme="minorHAnsi" w:cs="Arial"/>
          <w:szCs w:val="22"/>
        </w:rPr>
      </w:pPr>
      <w:r w:rsidRPr="00E8063E">
        <w:rPr>
          <w:rFonts w:asciiTheme="minorHAnsi" w:hAnsiTheme="minorHAnsi" w:cs="Arial"/>
          <w:szCs w:val="22"/>
        </w:rPr>
        <w:t>Attendance</w:t>
      </w:r>
    </w:p>
    <w:p w14:paraId="621A3151" w14:textId="77777777" w:rsidR="00E8063E" w:rsidRPr="00E8063E" w:rsidRDefault="00E8063E" w:rsidP="00E8063E">
      <w:pPr>
        <w:pStyle w:val="BodyText"/>
        <w:numPr>
          <w:ilvl w:val="0"/>
          <w:numId w:val="12"/>
        </w:numPr>
        <w:rPr>
          <w:rFonts w:asciiTheme="minorHAnsi" w:hAnsiTheme="minorHAnsi" w:cs="Arial"/>
          <w:szCs w:val="22"/>
        </w:rPr>
      </w:pPr>
      <w:r w:rsidRPr="00E8063E">
        <w:rPr>
          <w:rFonts w:asciiTheme="minorHAnsi" w:hAnsiTheme="minorHAnsi" w:cs="Arial"/>
          <w:szCs w:val="22"/>
        </w:rPr>
        <w:t>I will be present for each in-person class. If circumstance arise that may prevent this I will make other arrangements for alternate instruction.</w:t>
      </w:r>
    </w:p>
    <w:p w14:paraId="21E2E8C3" w14:textId="77777777" w:rsidR="00E8063E" w:rsidRPr="00E8063E" w:rsidRDefault="00E8063E" w:rsidP="00E8063E">
      <w:pPr>
        <w:pStyle w:val="BodyText"/>
        <w:rPr>
          <w:rFonts w:asciiTheme="minorHAnsi" w:hAnsiTheme="minorHAnsi" w:cs="Arial"/>
          <w:szCs w:val="22"/>
        </w:rPr>
      </w:pPr>
      <w:r w:rsidRPr="00E8063E">
        <w:rPr>
          <w:rFonts w:asciiTheme="minorHAnsi" w:hAnsiTheme="minorHAnsi" w:cs="Arial"/>
          <w:szCs w:val="22"/>
        </w:rPr>
        <w:t>Readiness for Teaching</w:t>
      </w:r>
    </w:p>
    <w:p w14:paraId="19084FBE"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 xml:space="preserve">Readings and class learning activities that need to be completed before class will be posted on BB at least 2 days before class, </w:t>
      </w:r>
      <w:proofErr w:type="gramStart"/>
      <w:r w:rsidRPr="00E8063E">
        <w:rPr>
          <w:rFonts w:asciiTheme="minorHAnsi" w:hAnsiTheme="minorHAnsi" w:cs="Arial"/>
          <w:szCs w:val="22"/>
        </w:rPr>
        <w:t>with the exception of</w:t>
      </w:r>
      <w:proofErr w:type="gramEnd"/>
      <w:r w:rsidRPr="00E8063E">
        <w:rPr>
          <w:rFonts w:asciiTheme="minorHAnsi" w:hAnsiTheme="minorHAnsi" w:cs="Arial"/>
          <w:szCs w:val="22"/>
        </w:rPr>
        <w:t xml:space="preserve"> additional material that I may discover within that time frame that will enhance your learning of a particular topic.</w:t>
      </w:r>
    </w:p>
    <w:p w14:paraId="6EE7E9C3"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Classes will start on time.</w:t>
      </w:r>
    </w:p>
    <w:p w14:paraId="51FFD174" w14:textId="77777777" w:rsidR="00E8063E" w:rsidRPr="00E8063E" w:rsidRDefault="00E8063E" w:rsidP="00E8063E">
      <w:pPr>
        <w:pStyle w:val="BodyText"/>
        <w:rPr>
          <w:rFonts w:asciiTheme="minorHAnsi" w:hAnsiTheme="minorHAnsi" w:cs="Arial"/>
          <w:szCs w:val="22"/>
        </w:rPr>
      </w:pPr>
      <w:r w:rsidRPr="00E8063E">
        <w:rPr>
          <w:rFonts w:asciiTheme="minorHAnsi" w:hAnsiTheme="minorHAnsi" w:cs="Arial"/>
          <w:szCs w:val="22"/>
        </w:rPr>
        <w:t>Assignments</w:t>
      </w:r>
    </w:p>
    <w:p w14:paraId="5E133378"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Assignments and rubrics will be posted under the Assignments button on BB</w:t>
      </w:r>
    </w:p>
    <w:p w14:paraId="21AA64C1"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I will grade your papers and have things back to you within two weeks of the assignment due date unless circumstances change, for instance, the due date is extended or individual assignments are late and information regarding the completed assignment cannot be communicated to the class until all assignments are completed</w:t>
      </w:r>
    </w:p>
    <w:p w14:paraId="20E7F1A5" w14:textId="77777777" w:rsidR="00E8063E" w:rsidRPr="00E8063E" w:rsidRDefault="00E8063E" w:rsidP="00E8063E">
      <w:pPr>
        <w:pStyle w:val="BodyText"/>
        <w:rPr>
          <w:rFonts w:asciiTheme="minorHAnsi" w:hAnsiTheme="minorHAnsi" w:cs="Arial"/>
          <w:szCs w:val="22"/>
        </w:rPr>
      </w:pPr>
      <w:r w:rsidRPr="00E8063E">
        <w:rPr>
          <w:rFonts w:asciiTheme="minorHAnsi" w:hAnsiTheme="minorHAnsi" w:cs="Arial"/>
          <w:szCs w:val="22"/>
        </w:rPr>
        <w:t>Professional behavior</w:t>
      </w:r>
    </w:p>
    <w:p w14:paraId="7D2DFCE3" w14:textId="77777777" w:rsidR="00E8063E" w:rsidRPr="00E8063E" w:rsidRDefault="00E8063E" w:rsidP="00E8063E">
      <w:pPr>
        <w:pStyle w:val="BodyText"/>
        <w:numPr>
          <w:ilvl w:val="0"/>
          <w:numId w:val="13"/>
        </w:numPr>
        <w:rPr>
          <w:rFonts w:asciiTheme="minorHAnsi" w:hAnsiTheme="minorHAnsi" w:cs="Arial"/>
          <w:szCs w:val="22"/>
        </w:rPr>
      </w:pPr>
      <w:r w:rsidRPr="00E8063E">
        <w:rPr>
          <w:rFonts w:asciiTheme="minorHAnsi" w:hAnsiTheme="minorHAnsi" w:cs="Arial"/>
          <w:szCs w:val="22"/>
        </w:rPr>
        <w:t>I will answer emails within 2 business days. If something is urgent I expect that you will communicate that and I will answer as soon as possible.</w:t>
      </w:r>
    </w:p>
    <w:p w14:paraId="684B8846" w14:textId="77777777" w:rsidR="00E8063E" w:rsidRPr="00E8063E" w:rsidRDefault="00E8063E" w:rsidP="00E8063E">
      <w:pPr>
        <w:pStyle w:val="BodyText"/>
        <w:numPr>
          <w:ilvl w:val="0"/>
          <w:numId w:val="13"/>
        </w:numPr>
        <w:rPr>
          <w:rFonts w:asciiTheme="minorHAnsi" w:hAnsiTheme="minorHAnsi" w:cs="Arial"/>
          <w:szCs w:val="22"/>
        </w:rPr>
      </w:pPr>
      <w:r w:rsidRPr="00E8063E">
        <w:rPr>
          <w:rFonts w:asciiTheme="minorHAnsi" w:hAnsiTheme="minorHAnsi" w:cs="Arial"/>
          <w:szCs w:val="22"/>
        </w:rPr>
        <w:t>If I have a concern about you or your work I will speak directly to you.</w:t>
      </w:r>
    </w:p>
    <w:p w14:paraId="34B7D05A" w14:textId="77777777" w:rsidR="00E8063E" w:rsidRPr="00E8063E" w:rsidRDefault="00E8063E" w:rsidP="00E8063E">
      <w:pPr>
        <w:spacing w:line="240" w:lineRule="auto"/>
        <w:contextualSpacing/>
        <w:rPr>
          <w:rFonts w:asciiTheme="minorHAnsi" w:hAnsiTheme="minorHAnsi"/>
          <w:b/>
          <w:sz w:val="22"/>
          <w:szCs w:val="22"/>
        </w:rPr>
      </w:pPr>
    </w:p>
    <w:p w14:paraId="0AC0EE41"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WHAT I EXPECT OF YOU</w:t>
      </w:r>
    </w:p>
    <w:p w14:paraId="2680FA1F" w14:textId="77777777" w:rsidR="00E8063E" w:rsidRPr="00E8063E" w:rsidRDefault="00E8063E" w:rsidP="00E8063E">
      <w:pPr>
        <w:pStyle w:val="BodyText"/>
        <w:rPr>
          <w:rFonts w:asciiTheme="minorHAnsi" w:hAnsiTheme="minorHAnsi" w:cs="Arial"/>
          <w:szCs w:val="22"/>
        </w:rPr>
      </w:pPr>
      <w:r w:rsidRPr="00E8063E">
        <w:rPr>
          <w:rFonts w:asciiTheme="minorHAnsi" w:hAnsiTheme="minorHAnsi"/>
          <w:b/>
          <w:szCs w:val="22"/>
        </w:rPr>
        <w:t xml:space="preserve"> </w:t>
      </w:r>
      <w:r w:rsidRPr="00E8063E">
        <w:rPr>
          <w:rFonts w:asciiTheme="minorHAnsi" w:hAnsiTheme="minorHAnsi" w:cs="Arial"/>
          <w:szCs w:val="22"/>
        </w:rPr>
        <w:t>Attendance</w:t>
      </w:r>
    </w:p>
    <w:p w14:paraId="3D084E2E"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Regular attendance is required.</w:t>
      </w:r>
    </w:p>
    <w:p w14:paraId="02AC092A"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 xml:space="preserve">You will be allowed one absence without penalty, </w:t>
      </w:r>
      <w:proofErr w:type="gramStart"/>
      <w:r w:rsidRPr="00E8063E">
        <w:rPr>
          <w:rFonts w:asciiTheme="minorHAnsi" w:hAnsiTheme="minorHAnsi" w:cs="Arial"/>
          <w:szCs w:val="22"/>
        </w:rPr>
        <w:t>provided that</w:t>
      </w:r>
      <w:proofErr w:type="gramEnd"/>
      <w:r w:rsidRPr="00E8063E">
        <w:rPr>
          <w:rFonts w:asciiTheme="minorHAnsi" w:hAnsiTheme="minorHAnsi" w:cs="Arial"/>
          <w:szCs w:val="22"/>
        </w:rPr>
        <w:t xml:space="preserve"> you have good cause for that absence and have communicated that with me. Subsequent absences must be made up in some way, an additional assignment for example, or there may be a loss of points toward your final course grade.</w:t>
      </w:r>
    </w:p>
    <w:p w14:paraId="1CE84A8E" w14:textId="77777777" w:rsidR="00E8063E" w:rsidRPr="00E8063E" w:rsidRDefault="00E8063E" w:rsidP="00E8063E">
      <w:pPr>
        <w:pStyle w:val="BodyText"/>
        <w:rPr>
          <w:rFonts w:asciiTheme="minorHAnsi" w:hAnsiTheme="minorHAnsi" w:cs="Arial"/>
          <w:szCs w:val="22"/>
        </w:rPr>
      </w:pPr>
      <w:r w:rsidRPr="00E8063E">
        <w:rPr>
          <w:rFonts w:asciiTheme="minorHAnsi" w:hAnsiTheme="minorHAnsi" w:cs="Arial"/>
          <w:szCs w:val="22"/>
        </w:rPr>
        <w:t>Readiness for Learning</w:t>
      </w:r>
    </w:p>
    <w:p w14:paraId="1680E935"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You should be in class and ready to start on time.</w:t>
      </w:r>
    </w:p>
    <w:p w14:paraId="6A7F4289"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 xml:space="preserve">You are expected to have the current edition of the required textbook. </w:t>
      </w:r>
    </w:p>
    <w:p w14:paraId="2F286906" w14:textId="77777777" w:rsidR="00E8063E" w:rsidRPr="00E8063E" w:rsidRDefault="00E8063E" w:rsidP="00E8063E">
      <w:pPr>
        <w:pStyle w:val="BodyText"/>
        <w:numPr>
          <w:ilvl w:val="0"/>
          <w:numId w:val="10"/>
        </w:numPr>
        <w:rPr>
          <w:rFonts w:asciiTheme="minorHAnsi" w:hAnsiTheme="minorHAnsi" w:cs="Arial"/>
          <w:b/>
          <w:szCs w:val="22"/>
          <w:u w:val="single"/>
        </w:rPr>
      </w:pPr>
      <w:r w:rsidRPr="00E8063E">
        <w:rPr>
          <w:rFonts w:asciiTheme="minorHAnsi" w:hAnsiTheme="minorHAnsi" w:cs="Arial"/>
          <w:b/>
          <w:szCs w:val="22"/>
          <w:u w:val="single"/>
        </w:rPr>
        <w:lastRenderedPageBreak/>
        <w:t xml:space="preserve">You are expected to have completed assigned readings and learning activities prior to the class to which they pertain.  </w:t>
      </w:r>
    </w:p>
    <w:p w14:paraId="3C51CA32"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It is impossible to attend to class and attend to your laptop/cellphone unless you are typing notes. This means that</w:t>
      </w:r>
      <w:r w:rsidRPr="00E8063E">
        <w:rPr>
          <w:rFonts w:asciiTheme="minorHAnsi" w:hAnsiTheme="minorHAnsi" w:cs="Arial"/>
          <w:b/>
          <w:szCs w:val="22"/>
          <w:u w:val="single"/>
        </w:rPr>
        <w:t xml:space="preserve"> </w:t>
      </w:r>
      <w:r w:rsidRPr="00E8063E">
        <w:rPr>
          <w:rFonts w:asciiTheme="minorHAnsi" w:hAnsiTheme="minorHAnsi" w:cs="Arial"/>
          <w:b/>
          <w:color w:val="FF0000"/>
          <w:szCs w:val="22"/>
          <w:u w:val="single"/>
        </w:rPr>
        <w:t xml:space="preserve">you will not be texting, instant messaging, or on social media sites or any other websites that do not pertain to class. </w:t>
      </w:r>
      <w:r w:rsidRPr="00E8063E">
        <w:rPr>
          <w:rFonts w:asciiTheme="minorHAnsi" w:hAnsiTheme="minorHAnsi" w:cs="Arial"/>
          <w:szCs w:val="22"/>
        </w:rPr>
        <w:t>It is understood that emergencies happen, and if you receive a text or call of that nature, then you should respond as necessary, but as an adult it is expected that you know what is or is not an emergency.</w:t>
      </w:r>
    </w:p>
    <w:p w14:paraId="28C6B0CA" w14:textId="77777777" w:rsidR="00E8063E" w:rsidRPr="00E8063E" w:rsidRDefault="00E8063E" w:rsidP="00E8063E">
      <w:pPr>
        <w:pStyle w:val="BodyText"/>
        <w:rPr>
          <w:rFonts w:asciiTheme="minorHAnsi" w:hAnsiTheme="minorHAnsi" w:cs="Arial"/>
          <w:szCs w:val="22"/>
        </w:rPr>
      </w:pPr>
      <w:r w:rsidRPr="00E8063E">
        <w:rPr>
          <w:rFonts w:asciiTheme="minorHAnsi" w:hAnsiTheme="minorHAnsi" w:cs="Arial"/>
          <w:szCs w:val="22"/>
        </w:rPr>
        <w:t>Responsibility for course material</w:t>
      </w:r>
    </w:p>
    <w:p w14:paraId="6978F9F1"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 xml:space="preserve">All material covered in class and posted on Blackboard is your responsibility even if you are absent. </w:t>
      </w:r>
    </w:p>
    <w:p w14:paraId="6119741B" w14:textId="77777777" w:rsidR="00E8063E" w:rsidRPr="00E8063E" w:rsidRDefault="00E8063E" w:rsidP="00E8063E">
      <w:pPr>
        <w:pStyle w:val="BodyText"/>
        <w:rPr>
          <w:rFonts w:asciiTheme="minorHAnsi" w:hAnsiTheme="minorHAnsi" w:cs="Arial"/>
          <w:szCs w:val="22"/>
        </w:rPr>
      </w:pPr>
      <w:r w:rsidRPr="00E8063E">
        <w:rPr>
          <w:rFonts w:asciiTheme="minorHAnsi" w:hAnsiTheme="minorHAnsi" w:cs="Arial"/>
          <w:szCs w:val="22"/>
        </w:rPr>
        <w:t>Assignments</w:t>
      </w:r>
    </w:p>
    <w:p w14:paraId="28881CAE"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Assignments must be turned in on time unless you have spoken me in advance of the due date and have come to an agreement with me about an alternate arrangement. Late assignments without prior communication and arrangement with will have 5 % of the assignment grade deducted for every day the assignment is late. Even with prior communication 5% will begin to be deducted daily after 7 days without submission of an assignment.</w:t>
      </w:r>
    </w:p>
    <w:p w14:paraId="08C11622"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You are expected to write professionally at the graduate student level. This means that your spelling and grammar are correct, slang is not used, and citations are according to APA guidelines. Assignments that do not meet that criteria will be</w:t>
      </w:r>
      <w:r w:rsidR="004C2E9E">
        <w:rPr>
          <w:rFonts w:asciiTheme="minorHAnsi" w:hAnsiTheme="minorHAnsi" w:cs="Arial"/>
          <w:szCs w:val="22"/>
        </w:rPr>
        <w:t xml:space="preserve"> returned ungraded for revision, and the policy regarding late assignments will be applied if indicated.</w:t>
      </w:r>
    </w:p>
    <w:p w14:paraId="727ABE6F" w14:textId="77777777" w:rsidR="00E8063E" w:rsidRPr="00E8063E" w:rsidRDefault="00E8063E" w:rsidP="00E8063E">
      <w:pPr>
        <w:pStyle w:val="BodyText"/>
        <w:rPr>
          <w:rFonts w:asciiTheme="minorHAnsi" w:hAnsiTheme="minorHAnsi" w:cs="Arial"/>
          <w:szCs w:val="22"/>
        </w:rPr>
      </w:pPr>
      <w:r w:rsidRPr="00E8063E">
        <w:rPr>
          <w:rFonts w:asciiTheme="minorHAnsi" w:hAnsiTheme="minorHAnsi" w:cs="Arial"/>
          <w:szCs w:val="22"/>
        </w:rPr>
        <w:t>Professional behavior</w:t>
      </w:r>
    </w:p>
    <w:p w14:paraId="69E8AF58"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 xml:space="preserve">Students are expected to demonstrate professional communication in all its forms, verbally, written, email, and other electronic communication.  The use of email and electronic communication can lead to misunderstandings regarding </w:t>
      </w:r>
      <w:r w:rsidRPr="00E8063E">
        <w:rPr>
          <w:rFonts w:asciiTheme="minorHAnsi" w:hAnsiTheme="minorHAnsi" w:cs="Arial"/>
          <w:i/>
          <w:szCs w:val="22"/>
        </w:rPr>
        <w:t xml:space="preserve">tone of voice </w:t>
      </w:r>
      <w:r w:rsidRPr="00E8063E">
        <w:rPr>
          <w:rFonts w:asciiTheme="minorHAnsi" w:hAnsiTheme="minorHAnsi" w:cs="Arial"/>
          <w:szCs w:val="22"/>
        </w:rPr>
        <w:t>in joking or sarcasm.  Please be aware of this and be clear in all your communication.  All communication must demonstrate respect toward your peers and course instructor.</w:t>
      </w:r>
    </w:p>
    <w:p w14:paraId="1E9BA919"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Students are expected to follow the University and Program’s policies with regards to honesty and academic integrity as well as AOTA’s Code of Ethics.</w:t>
      </w:r>
    </w:p>
    <w:p w14:paraId="54B2EDA9" w14:textId="77777777" w:rsidR="00E8063E" w:rsidRPr="00E8063E" w:rsidRDefault="00E8063E" w:rsidP="00E8063E">
      <w:pPr>
        <w:pStyle w:val="BodyText"/>
        <w:numPr>
          <w:ilvl w:val="0"/>
          <w:numId w:val="10"/>
        </w:numPr>
        <w:rPr>
          <w:rFonts w:asciiTheme="minorHAnsi" w:hAnsiTheme="minorHAnsi" w:cs="Arial"/>
          <w:szCs w:val="22"/>
        </w:rPr>
      </w:pPr>
      <w:r w:rsidRPr="00E8063E">
        <w:rPr>
          <w:rFonts w:asciiTheme="minorHAnsi" w:hAnsiTheme="minorHAnsi" w:cs="Arial"/>
          <w:szCs w:val="22"/>
        </w:rPr>
        <w:t xml:space="preserve">The best way to resolve concerns and or problems is to speak directly with the person involved, be that another student or an instructor. If you need assistance in knowing how best to make your concerns or needs known before speaking with the person involved, your advisor is a good resource to assist you in this. </w:t>
      </w:r>
    </w:p>
    <w:p w14:paraId="6F545478" w14:textId="77777777" w:rsidR="00E8063E" w:rsidRPr="00E8063E" w:rsidRDefault="00E8063E" w:rsidP="00E8063E">
      <w:pPr>
        <w:spacing w:line="240" w:lineRule="auto"/>
        <w:contextualSpacing/>
        <w:rPr>
          <w:rFonts w:asciiTheme="minorHAnsi" w:hAnsiTheme="minorHAnsi"/>
          <w:b/>
          <w:sz w:val="22"/>
          <w:szCs w:val="22"/>
        </w:rPr>
      </w:pPr>
    </w:p>
    <w:p w14:paraId="113964E6"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 xml:space="preserve">TEACHING AND LEARNING METHODS </w:t>
      </w:r>
    </w:p>
    <w:p w14:paraId="61E09535" w14:textId="77777777" w:rsidR="00E8063E" w:rsidRPr="00E8063E" w:rsidRDefault="00E8063E" w:rsidP="00E8063E">
      <w:pPr>
        <w:spacing w:line="240" w:lineRule="auto"/>
        <w:contextualSpacing/>
        <w:rPr>
          <w:rFonts w:asciiTheme="minorHAnsi" w:hAnsiTheme="minorHAnsi"/>
          <w:b/>
          <w:sz w:val="22"/>
          <w:szCs w:val="22"/>
        </w:rPr>
      </w:pPr>
    </w:p>
    <w:p w14:paraId="7FC9014B" w14:textId="77777777" w:rsidR="00E8063E" w:rsidRPr="00E8063E" w:rsidRDefault="00E8063E" w:rsidP="00E8063E">
      <w:pPr>
        <w:spacing w:line="240" w:lineRule="auto"/>
        <w:rPr>
          <w:rFonts w:asciiTheme="minorHAnsi" w:hAnsiTheme="minorHAnsi" w:cs="Arial"/>
          <w:sz w:val="22"/>
          <w:szCs w:val="22"/>
        </w:rPr>
      </w:pPr>
      <w:r w:rsidRPr="00E8063E">
        <w:rPr>
          <w:rFonts w:asciiTheme="minorHAnsi" w:hAnsiTheme="minorHAnsi" w:cs="Arial"/>
          <w:sz w:val="22"/>
          <w:szCs w:val="22"/>
        </w:rPr>
        <w:t>The course has seminars, in class discussions, readings, role-play, in class learning activities, demonstrations, and online material in Blackboard.  Written and video assignments in and outside of class will provide an opportunity to practice the iterative nature of self-reflection needed to advance through levels of critical thinking and clinical reasoning throughout a lifetime of occupational therapy practice.</w:t>
      </w:r>
    </w:p>
    <w:p w14:paraId="5D43A1CA" w14:textId="77777777" w:rsidR="00E8063E" w:rsidRPr="00E8063E" w:rsidRDefault="00E8063E" w:rsidP="00E8063E">
      <w:pPr>
        <w:spacing w:line="240" w:lineRule="auto"/>
        <w:contextualSpacing/>
        <w:rPr>
          <w:rFonts w:asciiTheme="minorHAnsi" w:hAnsiTheme="minorHAnsi"/>
          <w:b/>
          <w:sz w:val="22"/>
          <w:szCs w:val="22"/>
        </w:rPr>
      </w:pPr>
    </w:p>
    <w:p w14:paraId="06A2B2DB"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 xml:space="preserve"> COURSE POLICIES </w:t>
      </w:r>
    </w:p>
    <w:p w14:paraId="2AB42153" w14:textId="77777777" w:rsidR="00E8063E" w:rsidRPr="00E8063E" w:rsidRDefault="00E8063E" w:rsidP="00E8063E">
      <w:pPr>
        <w:spacing w:line="240" w:lineRule="auto"/>
        <w:contextualSpacing/>
        <w:rPr>
          <w:rFonts w:asciiTheme="minorHAnsi" w:hAnsiTheme="minorHAnsi"/>
          <w:b/>
          <w:sz w:val="22"/>
          <w:szCs w:val="22"/>
        </w:rPr>
      </w:pPr>
    </w:p>
    <w:p w14:paraId="5B6F359B" w14:textId="77777777" w:rsidR="00E8063E" w:rsidRPr="00E8063E" w:rsidRDefault="00E8063E" w:rsidP="00E8063E">
      <w:pPr>
        <w:spacing w:line="240" w:lineRule="auto"/>
        <w:ind w:left="720"/>
        <w:contextualSpacing/>
        <w:rPr>
          <w:rFonts w:asciiTheme="minorHAnsi" w:hAnsiTheme="minorHAnsi"/>
          <w:sz w:val="22"/>
          <w:szCs w:val="22"/>
        </w:rPr>
      </w:pPr>
      <w:r w:rsidRPr="00E8063E">
        <w:rPr>
          <w:rFonts w:asciiTheme="minorHAnsi" w:hAnsiTheme="minorHAnsi"/>
          <w:b/>
          <w:sz w:val="22"/>
          <w:szCs w:val="22"/>
        </w:rPr>
        <w:t>STUDENT BUDGET FOR COURSE SUPPLIES:</w:t>
      </w:r>
      <w:r w:rsidRPr="00E8063E">
        <w:rPr>
          <w:rFonts w:asciiTheme="minorHAnsi" w:hAnsiTheme="minorHAnsi"/>
          <w:sz w:val="22"/>
          <w:szCs w:val="22"/>
        </w:rPr>
        <w:t xml:space="preserve"> None required for this course</w:t>
      </w:r>
    </w:p>
    <w:p w14:paraId="54686DF3" w14:textId="77777777" w:rsidR="00E8063E" w:rsidRPr="00E8063E" w:rsidRDefault="00E8063E" w:rsidP="00E8063E">
      <w:pPr>
        <w:spacing w:line="240" w:lineRule="auto"/>
        <w:ind w:firstLine="720"/>
        <w:contextualSpacing/>
        <w:rPr>
          <w:rFonts w:asciiTheme="minorHAnsi" w:hAnsiTheme="minorHAnsi"/>
          <w:b/>
          <w:sz w:val="22"/>
          <w:szCs w:val="22"/>
        </w:rPr>
      </w:pPr>
    </w:p>
    <w:p w14:paraId="454ED9AB" w14:textId="77777777" w:rsidR="00E8063E" w:rsidRPr="00E8063E" w:rsidRDefault="00E8063E" w:rsidP="00E8063E">
      <w:pPr>
        <w:spacing w:line="240" w:lineRule="auto"/>
        <w:ind w:left="720"/>
        <w:contextualSpacing/>
        <w:rPr>
          <w:rFonts w:asciiTheme="minorHAnsi" w:hAnsiTheme="minorHAnsi"/>
          <w:b/>
          <w:sz w:val="22"/>
          <w:szCs w:val="22"/>
        </w:rPr>
      </w:pPr>
      <w:r w:rsidRPr="00E8063E">
        <w:rPr>
          <w:rFonts w:asciiTheme="minorHAnsi" w:hAnsiTheme="minorHAnsi"/>
          <w:b/>
          <w:sz w:val="22"/>
          <w:szCs w:val="22"/>
        </w:rPr>
        <w:lastRenderedPageBreak/>
        <w:t xml:space="preserve">INDIVIDUAL AND GROUP WORK: </w:t>
      </w:r>
      <w:r w:rsidRPr="00E8063E">
        <w:rPr>
          <w:rFonts w:asciiTheme="minorHAnsi" w:eastAsia="Calisto MT" w:hAnsiTheme="minorHAnsi" w:cs="Calisto MT"/>
          <w:sz w:val="22"/>
          <w:szCs w:val="22"/>
        </w:rPr>
        <w:t>This course demands both individual work and group work.  All individual assignments and homework’s must be completed independently</w:t>
      </w:r>
    </w:p>
    <w:p w14:paraId="7D015F84" w14:textId="77777777" w:rsidR="00E8063E" w:rsidRPr="00E8063E" w:rsidRDefault="00E8063E" w:rsidP="00E8063E">
      <w:pPr>
        <w:spacing w:line="240" w:lineRule="auto"/>
        <w:contextualSpacing/>
        <w:rPr>
          <w:rFonts w:asciiTheme="minorHAnsi" w:hAnsiTheme="minorHAnsi"/>
          <w:b/>
          <w:sz w:val="22"/>
          <w:szCs w:val="22"/>
        </w:rPr>
      </w:pPr>
    </w:p>
    <w:p w14:paraId="38BA4875" w14:textId="77777777" w:rsidR="00E8063E" w:rsidRPr="00E8063E" w:rsidRDefault="00E8063E" w:rsidP="00E8063E">
      <w:pPr>
        <w:spacing w:line="240" w:lineRule="auto"/>
        <w:ind w:firstLine="720"/>
        <w:contextualSpacing/>
        <w:rPr>
          <w:rFonts w:asciiTheme="minorHAnsi" w:hAnsiTheme="minorHAnsi"/>
          <w:b/>
          <w:sz w:val="22"/>
          <w:szCs w:val="22"/>
        </w:rPr>
      </w:pPr>
      <w:r w:rsidRPr="00E8063E">
        <w:rPr>
          <w:rFonts w:asciiTheme="minorHAnsi" w:hAnsiTheme="minorHAnsi"/>
          <w:b/>
          <w:sz w:val="22"/>
          <w:szCs w:val="22"/>
        </w:rPr>
        <w:t xml:space="preserve">ACADEMIC INTEGRITY: refer to </w:t>
      </w:r>
      <w:r w:rsidRPr="00E8063E">
        <w:rPr>
          <w:rFonts w:asciiTheme="minorHAnsi" w:hAnsiTheme="minorHAnsi"/>
          <w:b/>
          <w:i/>
          <w:sz w:val="22"/>
          <w:szCs w:val="22"/>
        </w:rPr>
        <w:t>Program Manual</w:t>
      </w:r>
      <w:r w:rsidRPr="00E8063E">
        <w:rPr>
          <w:rFonts w:asciiTheme="minorHAnsi" w:hAnsiTheme="minorHAnsi"/>
          <w:b/>
          <w:sz w:val="22"/>
          <w:szCs w:val="22"/>
        </w:rPr>
        <w:t xml:space="preserve"> </w:t>
      </w:r>
    </w:p>
    <w:p w14:paraId="5D7A93EF" w14:textId="77777777" w:rsidR="00E8063E" w:rsidRPr="00E8063E" w:rsidRDefault="00E8063E" w:rsidP="00E8063E">
      <w:pPr>
        <w:spacing w:line="240" w:lineRule="auto"/>
        <w:contextualSpacing/>
        <w:rPr>
          <w:rFonts w:asciiTheme="minorHAnsi" w:hAnsiTheme="minorHAnsi"/>
          <w:b/>
          <w:sz w:val="22"/>
          <w:szCs w:val="22"/>
        </w:rPr>
      </w:pPr>
    </w:p>
    <w:p w14:paraId="428A1316" w14:textId="77777777" w:rsidR="00E8063E" w:rsidRPr="00E8063E" w:rsidRDefault="00E8063E" w:rsidP="00E8063E">
      <w:pPr>
        <w:spacing w:line="240" w:lineRule="auto"/>
        <w:ind w:firstLine="720"/>
        <w:contextualSpacing/>
        <w:rPr>
          <w:rFonts w:asciiTheme="minorHAnsi" w:hAnsiTheme="minorHAnsi"/>
          <w:b/>
          <w:i/>
          <w:sz w:val="22"/>
          <w:szCs w:val="22"/>
        </w:rPr>
      </w:pPr>
      <w:r w:rsidRPr="00E8063E">
        <w:rPr>
          <w:rFonts w:asciiTheme="minorHAnsi" w:hAnsiTheme="minorHAnsi"/>
          <w:b/>
          <w:sz w:val="22"/>
          <w:szCs w:val="22"/>
        </w:rPr>
        <w:t xml:space="preserve">ATTENDENCE: refer to </w:t>
      </w:r>
      <w:r w:rsidRPr="00E8063E">
        <w:rPr>
          <w:rFonts w:asciiTheme="minorHAnsi" w:hAnsiTheme="minorHAnsi"/>
          <w:b/>
          <w:i/>
          <w:sz w:val="22"/>
          <w:szCs w:val="22"/>
        </w:rPr>
        <w:t>Program Manual</w:t>
      </w:r>
    </w:p>
    <w:p w14:paraId="460B15F9" w14:textId="77777777" w:rsidR="00E8063E" w:rsidRPr="00E8063E" w:rsidRDefault="00E8063E" w:rsidP="00E8063E">
      <w:pPr>
        <w:spacing w:line="240" w:lineRule="auto"/>
        <w:contextualSpacing/>
        <w:rPr>
          <w:rFonts w:asciiTheme="minorHAnsi" w:hAnsiTheme="minorHAnsi"/>
          <w:b/>
          <w:i/>
          <w:sz w:val="22"/>
          <w:szCs w:val="22"/>
        </w:rPr>
      </w:pPr>
    </w:p>
    <w:p w14:paraId="3256C946" w14:textId="77777777" w:rsidR="00E8063E" w:rsidRPr="00E8063E" w:rsidRDefault="00E8063E" w:rsidP="00E8063E">
      <w:pPr>
        <w:spacing w:line="240" w:lineRule="auto"/>
        <w:ind w:firstLine="720"/>
        <w:contextualSpacing/>
        <w:rPr>
          <w:rFonts w:asciiTheme="minorHAnsi" w:hAnsiTheme="minorHAnsi"/>
          <w:b/>
          <w:i/>
          <w:sz w:val="22"/>
          <w:szCs w:val="22"/>
        </w:rPr>
      </w:pPr>
      <w:r w:rsidRPr="00E8063E">
        <w:rPr>
          <w:rFonts w:asciiTheme="minorHAnsi" w:hAnsiTheme="minorHAnsi"/>
          <w:b/>
          <w:sz w:val="22"/>
          <w:szCs w:val="22"/>
        </w:rPr>
        <w:t xml:space="preserve">PROFESSIONAL BEHAVIORS: refer to </w:t>
      </w:r>
      <w:r w:rsidRPr="00E8063E">
        <w:rPr>
          <w:rFonts w:asciiTheme="minorHAnsi" w:hAnsiTheme="minorHAnsi"/>
          <w:b/>
          <w:i/>
          <w:sz w:val="22"/>
          <w:szCs w:val="22"/>
        </w:rPr>
        <w:t>Program Manual</w:t>
      </w:r>
    </w:p>
    <w:p w14:paraId="467457C6" w14:textId="77777777" w:rsidR="00E8063E" w:rsidRPr="00E8063E" w:rsidRDefault="00E8063E" w:rsidP="00E8063E">
      <w:pPr>
        <w:spacing w:line="240" w:lineRule="auto"/>
        <w:contextualSpacing/>
        <w:rPr>
          <w:rFonts w:asciiTheme="minorHAnsi" w:hAnsiTheme="minorHAnsi"/>
          <w:b/>
          <w:sz w:val="22"/>
          <w:szCs w:val="22"/>
        </w:rPr>
      </w:pPr>
    </w:p>
    <w:p w14:paraId="78581C7F"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REQUIRED TEXTS</w:t>
      </w:r>
    </w:p>
    <w:p w14:paraId="674A1E9C" w14:textId="77777777" w:rsidR="00E8063E" w:rsidRPr="00E8063E" w:rsidRDefault="00E8063E" w:rsidP="00E8063E">
      <w:pPr>
        <w:spacing w:line="240" w:lineRule="auto"/>
        <w:contextualSpacing/>
        <w:rPr>
          <w:rFonts w:asciiTheme="minorHAnsi" w:hAnsiTheme="minorHAnsi"/>
          <w:b/>
          <w:sz w:val="22"/>
          <w:szCs w:val="22"/>
        </w:rPr>
      </w:pPr>
    </w:p>
    <w:p w14:paraId="218524DC" w14:textId="77777777" w:rsidR="00E8063E" w:rsidRPr="00E8063E" w:rsidRDefault="00E8063E" w:rsidP="00E8063E">
      <w:pPr>
        <w:ind w:left="720" w:hanging="720"/>
        <w:rPr>
          <w:rFonts w:asciiTheme="minorHAnsi" w:hAnsiTheme="minorHAnsi"/>
          <w:sz w:val="22"/>
          <w:szCs w:val="22"/>
        </w:rPr>
      </w:pPr>
      <w:r w:rsidRPr="00E8063E">
        <w:rPr>
          <w:rFonts w:asciiTheme="minorHAnsi" w:hAnsiTheme="minorHAnsi"/>
          <w:sz w:val="22"/>
          <w:szCs w:val="22"/>
        </w:rPr>
        <w:t xml:space="preserve">Taylor, R. R. (2008).  </w:t>
      </w:r>
      <w:r w:rsidRPr="00E8063E">
        <w:rPr>
          <w:rFonts w:asciiTheme="minorHAnsi" w:hAnsiTheme="minorHAnsi"/>
          <w:i/>
          <w:sz w:val="22"/>
          <w:szCs w:val="22"/>
        </w:rPr>
        <w:t>The intentional relationship: Occupational therapy and use of self.</w:t>
      </w:r>
      <w:r w:rsidRPr="00E8063E">
        <w:rPr>
          <w:rFonts w:asciiTheme="minorHAnsi" w:hAnsiTheme="minorHAnsi"/>
          <w:sz w:val="22"/>
          <w:szCs w:val="22"/>
        </w:rPr>
        <w:t xml:space="preserve"> Philadelphia: F.A. Davis. </w:t>
      </w:r>
    </w:p>
    <w:p w14:paraId="0BE3CBC4" w14:textId="77777777" w:rsidR="00E8063E" w:rsidRPr="00E8063E" w:rsidRDefault="00E8063E" w:rsidP="00E8063E">
      <w:pPr>
        <w:rPr>
          <w:rFonts w:asciiTheme="minorHAnsi" w:hAnsiTheme="minorHAnsi"/>
          <w:sz w:val="22"/>
          <w:szCs w:val="22"/>
        </w:rPr>
      </w:pPr>
      <w:r w:rsidRPr="00E8063E">
        <w:rPr>
          <w:rFonts w:asciiTheme="minorHAnsi" w:hAnsiTheme="minorHAnsi"/>
          <w:sz w:val="22"/>
          <w:szCs w:val="22"/>
        </w:rPr>
        <w:t>ISBN#10: 0-8036-1365-2; ISBN 13: 978-0-8036-1365-2</w:t>
      </w:r>
    </w:p>
    <w:p w14:paraId="3D0CC863" w14:textId="77777777" w:rsidR="00E8063E" w:rsidRPr="00E8063E" w:rsidRDefault="00E8063E" w:rsidP="00E8063E">
      <w:pPr>
        <w:spacing w:line="240" w:lineRule="auto"/>
        <w:contextualSpacing/>
        <w:rPr>
          <w:rFonts w:asciiTheme="minorHAnsi" w:hAnsiTheme="minorHAnsi"/>
          <w:b/>
          <w:sz w:val="22"/>
          <w:szCs w:val="22"/>
        </w:rPr>
      </w:pPr>
    </w:p>
    <w:p w14:paraId="2E7061EC"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RECOMMENDED RESOURCES</w:t>
      </w:r>
    </w:p>
    <w:p w14:paraId="28695A0D" w14:textId="77777777" w:rsidR="00E8063E" w:rsidRPr="00E8063E" w:rsidRDefault="00E8063E" w:rsidP="00E8063E">
      <w:pPr>
        <w:spacing w:line="240" w:lineRule="auto"/>
        <w:contextualSpacing/>
        <w:rPr>
          <w:rFonts w:asciiTheme="minorHAnsi" w:hAnsiTheme="minorHAnsi"/>
          <w:b/>
          <w:sz w:val="22"/>
          <w:szCs w:val="22"/>
        </w:rPr>
      </w:pPr>
    </w:p>
    <w:p w14:paraId="6CB06ADA" w14:textId="77777777" w:rsidR="00E8063E" w:rsidRPr="00E8063E" w:rsidRDefault="00E8063E" w:rsidP="00E8063E">
      <w:pPr>
        <w:spacing w:line="240" w:lineRule="auto"/>
        <w:contextualSpacing/>
        <w:rPr>
          <w:rFonts w:asciiTheme="minorHAnsi" w:hAnsiTheme="minorHAnsi"/>
          <w:b/>
          <w:bCs/>
          <w:sz w:val="22"/>
          <w:szCs w:val="22"/>
        </w:rPr>
      </w:pPr>
      <w:r w:rsidRPr="00E8063E">
        <w:rPr>
          <w:rFonts w:asciiTheme="minorHAnsi" w:hAnsiTheme="minorHAnsi"/>
          <w:b/>
          <w:bCs/>
          <w:sz w:val="22"/>
          <w:szCs w:val="22"/>
        </w:rPr>
        <w:t xml:space="preserve">Intentional Relationship Model Website: </w:t>
      </w:r>
      <w:hyperlink r:id="rId11" w:history="1">
        <w:r w:rsidRPr="00E8063E">
          <w:rPr>
            <w:rStyle w:val="Hyperlink"/>
            <w:rFonts w:asciiTheme="minorHAnsi" w:hAnsiTheme="minorHAnsi"/>
            <w:b/>
            <w:bCs/>
            <w:sz w:val="22"/>
            <w:szCs w:val="22"/>
          </w:rPr>
          <w:t>http://ahs.uic.edu/cl/irm/</w:t>
        </w:r>
      </w:hyperlink>
      <w:r w:rsidRPr="00E8063E">
        <w:rPr>
          <w:rFonts w:asciiTheme="minorHAnsi" w:hAnsiTheme="minorHAnsi"/>
          <w:b/>
          <w:bCs/>
          <w:sz w:val="22"/>
          <w:szCs w:val="22"/>
        </w:rPr>
        <w:t xml:space="preserve"> </w:t>
      </w:r>
    </w:p>
    <w:p w14:paraId="47002DFF" w14:textId="77777777" w:rsidR="00E8063E" w:rsidRPr="00E8063E" w:rsidRDefault="00E8063E" w:rsidP="00E8063E">
      <w:pPr>
        <w:spacing w:line="240" w:lineRule="auto"/>
        <w:contextualSpacing/>
        <w:rPr>
          <w:rFonts w:asciiTheme="minorHAnsi" w:hAnsiTheme="minorHAnsi"/>
          <w:b/>
          <w:sz w:val="22"/>
          <w:szCs w:val="22"/>
        </w:rPr>
      </w:pPr>
    </w:p>
    <w:p w14:paraId="6CF172C4"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b/>
          <w:sz w:val="22"/>
          <w:szCs w:val="22"/>
        </w:rPr>
        <w:t>PULLING IT ALL TOGETHER WITH LEARNING OBJECTIVES</w:t>
      </w:r>
    </w:p>
    <w:p w14:paraId="05CCAEF6" w14:textId="77777777" w:rsidR="00E8063E" w:rsidRPr="00E8063E" w:rsidRDefault="00E8063E" w:rsidP="00E8063E">
      <w:pPr>
        <w:spacing w:line="240" w:lineRule="auto"/>
        <w:contextualSpacing/>
        <w:rPr>
          <w:rFonts w:asciiTheme="minorHAnsi" w:hAnsiTheme="minorHAnsi"/>
          <w:b/>
          <w:sz w:val="22"/>
          <w:szCs w:val="22"/>
        </w:rPr>
      </w:pPr>
      <w:r w:rsidRPr="00E8063E">
        <w:rPr>
          <w:rFonts w:asciiTheme="minorHAnsi" w:hAnsiTheme="minorHAnsi"/>
          <w:sz w:val="22"/>
          <w:szCs w:val="22"/>
        </w:rPr>
        <w:t>Each program in OT must meet the same Accreditation Council for Occupational Therapy Education</w:t>
      </w:r>
      <w:r w:rsidRPr="00E8063E">
        <w:rPr>
          <w:rFonts w:asciiTheme="minorHAnsi" w:hAnsiTheme="minorHAnsi"/>
          <w:b/>
          <w:sz w:val="22"/>
          <w:szCs w:val="22"/>
        </w:rPr>
        <w:t xml:space="preserve"> (</w:t>
      </w:r>
      <w:r w:rsidRPr="00E8063E">
        <w:rPr>
          <w:rFonts w:asciiTheme="minorHAnsi" w:hAnsiTheme="minorHAnsi"/>
          <w:sz w:val="22"/>
          <w:szCs w:val="22"/>
        </w:rPr>
        <w:t xml:space="preserve">ACOTE) standards.  How they are met varies from program to program.  In each program, each standard must be addressed in at least two courses.  The standards that are addressed in this course are listed below. To review each standard, please refer the AOTA website at </w:t>
      </w:r>
      <w:hyperlink r:id="rId12" w:history="1">
        <w:r w:rsidRPr="00E8063E">
          <w:rPr>
            <w:rStyle w:val="Hyperlink"/>
            <w:rFonts w:asciiTheme="minorHAnsi" w:hAnsiTheme="minorHAnsi"/>
            <w:sz w:val="22"/>
            <w:szCs w:val="22"/>
          </w:rPr>
          <w:t>www.aota.org</w:t>
        </w:r>
      </w:hyperlink>
      <w:r w:rsidRPr="00E8063E">
        <w:rPr>
          <w:rFonts w:asciiTheme="minorHAnsi" w:hAnsiTheme="minorHAnsi"/>
          <w:sz w:val="22"/>
          <w:szCs w:val="22"/>
        </w:rPr>
        <w:t>/…/accreditation/standards/2011</w:t>
      </w:r>
    </w:p>
    <w:p w14:paraId="1860BA42" w14:textId="77777777" w:rsidR="00E8063E" w:rsidRPr="00E8063E" w:rsidRDefault="00E8063E" w:rsidP="00E8063E">
      <w:pPr>
        <w:pStyle w:val="BodyText"/>
        <w:contextualSpacing/>
        <w:rPr>
          <w:rFonts w:asciiTheme="minorHAnsi" w:hAnsiTheme="minorHAnsi"/>
          <w:szCs w:val="22"/>
        </w:rPr>
      </w:pPr>
      <w:r w:rsidRPr="00E8063E">
        <w:rPr>
          <w:rFonts w:asciiTheme="minorHAnsi" w:hAnsiTheme="minorHAnsi"/>
          <w:szCs w:val="22"/>
        </w:rPr>
        <w:t xml:space="preserve">The course learning objectives are linked to the ACOTE standards as well as the program’s objectives, mission and vision, and the overall curricular design. The program’s objectives were developed based upon our PRIDE vision. The chart below shows the connection between the course learning objectives, the program objectives they are linked to, the ACOTE standards that are addressed in this course, as well as how we plan to meet and measure the learning objectives for this course. By the time you graduate from the program and in preparation for entry-level practice, you should meet the course objectives, program objectives, and ACOTE standards. </w:t>
      </w:r>
    </w:p>
    <w:p w14:paraId="51D633DE" w14:textId="77777777" w:rsidR="00E8063E" w:rsidRPr="00E8063E" w:rsidRDefault="00E8063E" w:rsidP="00E8063E">
      <w:pPr>
        <w:pStyle w:val="BodyText"/>
        <w:contextualSpacing/>
        <w:rPr>
          <w:rFonts w:asciiTheme="minorHAnsi" w:hAnsiTheme="minorHAnsi"/>
          <w:szCs w:val="22"/>
        </w:rPr>
      </w:pPr>
    </w:p>
    <w:p w14:paraId="2190A6D7" w14:textId="77777777" w:rsidR="00E8063E" w:rsidRPr="00E8063E" w:rsidRDefault="00E8063E" w:rsidP="00E8063E">
      <w:pPr>
        <w:pStyle w:val="BodyText"/>
        <w:contextualSpacing/>
        <w:rPr>
          <w:rFonts w:asciiTheme="minorHAnsi" w:hAnsiTheme="minorHAnsi"/>
          <w:color w:val="FF0000"/>
          <w:szCs w:val="22"/>
        </w:rPr>
      </w:pPr>
      <w:r w:rsidRPr="00E8063E">
        <w:rPr>
          <w:rFonts w:asciiTheme="minorHAnsi" w:hAnsiTheme="minorHAnsi"/>
          <w:szCs w:val="22"/>
        </w:rPr>
        <w:t>All course expectations are designed according to Bloom’s Taxonomy of Learning Domains. This course will facilitate students to perform within the cognitive processes dimensions of Remember, Understand, Apply, Analyze, Evaluate, and Create and the knowledge dimensions of Factual, Conceptual, Procedural, and Metacognitive.</w:t>
      </w:r>
    </w:p>
    <w:p w14:paraId="455D3BC1" w14:textId="77777777" w:rsidR="00E8063E" w:rsidRPr="00E8063E" w:rsidRDefault="00E8063E" w:rsidP="00E8063E">
      <w:pPr>
        <w:pStyle w:val="BodyText"/>
        <w:contextualSpacing/>
        <w:rPr>
          <w:rFonts w:asciiTheme="minorHAnsi" w:hAnsiTheme="minorHAnsi"/>
          <w:szCs w:val="22"/>
        </w:rPr>
      </w:pPr>
      <w:r w:rsidRPr="00E8063E">
        <w:rPr>
          <w:rFonts w:asciiTheme="minorHAnsi" w:hAnsiTheme="minorHAnsi"/>
          <w:szCs w:val="22"/>
        </w:rPr>
        <w:t xml:space="preserve">Refer to </w:t>
      </w:r>
      <w:hyperlink r:id="rId13" w:history="1">
        <w:r w:rsidRPr="00E8063E">
          <w:rPr>
            <w:rFonts w:asciiTheme="minorHAnsi" w:hAnsiTheme="minorHAnsi" w:cs="Calibri"/>
            <w:color w:val="0B4CB4"/>
            <w:szCs w:val="22"/>
            <w:u w:val="single" w:color="0B4CB4"/>
          </w:rPr>
          <w:t>http://www.celt.iastate.edu/teaching-resources/effective-practice/revised-blooms-taxonomy/</w:t>
        </w:r>
      </w:hyperlink>
    </w:p>
    <w:p w14:paraId="24CA370D" w14:textId="77777777" w:rsidR="00E8063E" w:rsidRPr="00E8063E" w:rsidRDefault="00E8063E" w:rsidP="00E8063E">
      <w:pPr>
        <w:pStyle w:val="BodyText"/>
        <w:contextualSpacing/>
        <w:rPr>
          <w:rFonts w:asciiTheme="minorHAnsi" w:hAnsiTheme="minorHAnsi"/>
          <w:szCs w:val="22"/>
        </w:rPr>
      </w:pPr>
    </w:p>
    <w:p w14:paraId="7CAEC2B0" w14:textId="77777777" w:rsidR="004C2E9E" w:rsidRDefault="004C2E9E" w:rsidP="00E8063E">
      <w:pPr>
        <w:pStyle w:val="BodyText"/>
        <w:contextualSpacing/>
        <w:rPr>
          <w:rFonts w:asciiTheme="minorHAnsi" w:hAnsiTheme="minorHAnsi"/>
          <w:b/>
          <w:szCs w:val="22"/>
        </w:rPr>
      </w:pPr>
    </w:p>
    <w:p w14:paraId="576FD964" w14:textId="77777777" w:rsidR="004C2E9E" w:rsidRDefault="004C2E9E" w:rsidP="00E8063E">
      <w:pPr>
        <w:pStyle w:val="BodyText"/>
        <w:contextualSpacing/>
        <w:rPr>
          <w:rFonts w:asciiTheme="minorHAnsi" w:hAnsiTheme="minorHAnsi"/>
          <w:b/>
          <w:szCs w:val="22"/>
        </w:rPr>
      </w:pPr>
    </w:p>
    <w:p w14:paraId="78F3AA1D" w14:textId="77777777" w:rsidR="00E8063E" w:rsidRPr="00E8063E" w:rsidRDefault="00E8063E" w:rsidP="00E8063E">
      <w:pPr>
        <w:pStyle w:val="BodyText"/>
        <w:contextualSpacing/>
        <w:rPr>
          <w:rFonts w:asciiTheme="minorHAnsi" w:hAnsiTheme="minorHAnsi"/>
          <w:b/>
          <w:szCs w:val="22"/>
        </w:rPr>
      </w:pPr>
      <w:r w:rsidRPr="00E8063E">
        <w:rPr>
          <w:rFonts w:asciiTheme="minorHAnsi" w:hAnsiTheme="minorHAnsi"/>
          <w:b/>
          <w:szCs w:val="22"/>
        </w:rPr>
        <w:t>The student will actively participate to accomplish and meet the objectives to:</w:t>
      </w:r>
    </w:p>
    <w:p w14:paraId="36D2241B" w14:textId="77777777" w:rsidR="00E8063E" w:rsidRPr="00E8063E" w:rsidRDefault="00E8063E" w:rsidP="00E8063E">
      <w:pPr>
        <w:pStyle w:val="BodyText"/>
        <w:contextualSpacing/>
        <w:rPr>
          <w:rFonts w:asciiTheme="minorHAnsi" w:hAnsiTheme="minorHAnsi"/>
          <w:b/>
          <w:szCs w:val="22"/>
        </w:rPr>
      </w:pPr>
    </w:p>
    <w:tbl>
      <w:tblPr>
        <w:tblW w:w="10253"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2340"/>
        <w:gridCol w:w="1170"/>
        <w:gridCol w:w="1890"/>
        <w:gridCol w:w="2070"/>
      </w:tblGrid>
      <w:tr w:rsidR="004C2E9E" w:rsidRPr="000508C0" w14:paraId="43AA71E7" w14:textId="77777777" w:rsidTr="000508C0">
        <w:tc>
          <w:tcPr>
            <w:tcW w:w="2783" w:type="dxa"/>
          </w:tcPr>
          <w:p w14:paraId="36BFE62B"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lastRenderedPageBreak/>
              <w:t>Course Learning Objective</w:t>
            </w:r>
          </w:p>
        </w:tc>
        <w:tc>
          <w:tcPr>
            <w:tcW w:w="2340" w:type="dxa"/>
          </w:tcPr>
          <w:p w14:paraId="7AEDC899"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Program Objective</w:t>
            </w:r>
          </w:p>
        </w:tc>
        <w:tc>
          <w:tcPr>
            <w:tcW w:w="1170" w:type="dxa"/>
          </w:tcPr>
          <w:p w14:paraId="0F3592A4"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ACOTE standard</w:t>
            </w:r>
          </w:p>
        </w:tc>
        <w:tc>
          <w:tcPr>
            <w:tcW w:w="1890" w:type="dxa"/>
          </w:tcPr>
          <w:p w14:paraId="15475733"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Learning Experiences</w:t>
            </w:r>
          </w:p>
        </w:tc>
        <w:tc>
          <w:tcPr>
            <w:tcW w:w="2070" w:type="dxa"/>
          </w:tcPr>
          <w:p w14:paraId="6CE90D27"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How will the Learning Objective be Measured?</w:t>
            </w:r>
          </w:p>
        </w:tc>
      </w:tr>
      <w:tr w:rsidR="004C2E9E" w:rsidRPr="000508C0" w14:paraId="25FA865F" w14:textId="77777777" w:rsidTr="000508C0">
        <w:tc>
          <w:tcPr>
            <w:tcW w:w="2783" w:type="dxa"/>
          </w:tcPr>
          <w:p w14:paraId="7CE07192"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Students will demonstrate an understanding of the development of and concepts, knowledge, and skills related to the Model of the Intentional Relationship.</w:t>
            </w:r>
          </w:p>
        </w:tc>
        <w:tc>
          <w:tcPr>
            <w:tcW w:w="2340" w:type="dxa"/>
          </w:tcPr>
          <w:p w14:paraId="4971F941"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Exhibit critical thinking, clinical reasoning, and competence in skills requisite for entry-level occupational therapy practice.</w:t>
            </w:r>
          </w:p>
        </w:tc>
        <w:tc>
          <w:tcPr>
            <w:tcW w:w="1170" w:type="dxa"/>
          </w:tcPr>
          <w:p w14:paraId="34741F56"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B.3.1.</w:t>
            </w:r>
          </w:p>
          <w:p w14:paraId="65E2EF38"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B.3.3.</w:t>
            </w:r>
          </w:p>
          <w:p w14:paraId="4E003466"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B.3.4</w:t>
            </w:r>
          </w:p>
          <w:p w14:paraId="78E70CF6"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B.3.6.</w:t>
            </w:r>
          </w:p>
        </w:tc>
        <w:tc>
          <w:tcPr>
            <w:tcW w:w="1890" w:type="dxa"/>
          </w:tcPr>
          <w:p w14:paraId="52E92663"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Seminar discussion, readings, text exercises</w:t>
            </w:r>
          </w:p>
        </w:tc>
        <w:tc>
          <w:tcPr>
            <w:tcW w:w="2070" w:type="dxa"/>
          </w:tcPr>
          <w:p w14:paraId="557288E4"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Exam, video assignment.</w:t>
            </w:r>
          </w:p>
        </w:tc>
      </w:tr>
      <w:tr w:rsidR="004C2E9E" w:rsidRPr="000508C0" w14:paraId="3D2448B3" w14:textId="77777777" w:rsidTr="000508C0">
        <w:tc>
          <w:tcPr>
            <w:tcW w:w="2783" w:type="dxa"/>
          </w:tcPr>
          <w:p w14:paraId="1701A170"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Students will demonstrate identification of and understanding of the personal characteristics and interpersonal traits they have and those they wish to develop.</w:t>
            </w:r>
          </w:p>
        </w:tc>
        <w:tc>
          <w:tcPr>
            <w:tcW w:w="2340" w:type="dxa"/>
          </w:tcPr>
          <w:p w14:paraId="349AFEA2"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Demonstrate self-reflection.</w:t>
            </w:r>
          </w:p>
        </w:tc>
        <w:tc>
          <w:tcPr>
            <w:tcW w:w="1170" w:type="dxa"/>
          </w:tcPr>
          <w:p w14:paraId="3927687D"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B.4.1</w:t>
            </w:r>
          </w:p>
          <w:p w14:paraId="37E062DF"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B. 5.1</w:t>
            </w:r>
          </w:p>
          <w:p w14:paraId="363DC839"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B.5.7.</w:t>
            </w:r>
          </w:p>
        </w:tc>
        <w:tc>
          <w:tcPr>
            <w:tcW w:w="1890" w:type="dxa"/>
          </w:tcPr>
          <w:p w14:paraId="7B3709EC"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Seminar discussion, readings, online tests and text exercise, written reflection, goal setting</w:t>
            </w:r>
          </w:p>
        </w:tc>
        <w:tc>
          <w:tcPr>
            <w:tcW w:w="2070" w:type="dxa"/>
          </w:tcPr>
          <w:p w14:paraId="09848D10" w14:textId="77777777" w:rsidR="00E8063E" w:rsidRPr="000508C0" w:rsidRDefault="00E8063E" w:rsidP="000508C0">
            <w:pPr>
              <w:pStyle w:val="NoSpacing"/>
              <w:rPr>
                <w:rFonts w:asciiTheme="minorHAnsi" w:hAnsiTheme="minorHAnsi"/>
                <w:sz w:val="22"/>
                <w:szCs w:val="22"/>
              </w:rPr>
            </w:pPr>
            <w:r w:rsidRPr="000508C0">
              <w:rPr>
                <w:rFonts w:asciiTheme="minorHAnsi" w:hAnsiTheme="minorHAnsi"/>
                <w:sz w:val="22"/>
                <w:szCs w:val="22"/>
              </w:rPr>
              <w:t>Assignment: Survey of Traits and Written Reflection, Exam, video assignment.</w:t>
            </w:r>
          </w:p>
        </w:tc>
      </w:tr>
      <w:tr w:rsidR="004C2E9E" w:rsidRPr="000508C0" w14:paraId="6A980ED7" w14:textId="77777777" w:rsidTr="000508C0">
        <w:tc>
          <w:tcPr>
            <w:tcW w:w="2783" w:type="dxa"/>
          </w:tcPr>
          <w:p w14:paraId="3405C31C"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Students will demonstrate identification of and understanding of their preferred Modes of Therapeutic relating.</w:t>
            </w:r>
          </w:p>
        </w:tc>
        <w:tc>
          <w:tcPr>
            <w:tcW w:w="2340" w:type="dxa"/>
          </w:tcPr>
          <w:p w14:paraId="5C1AD8F8"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Demonstrate self-reflection.</w:t>
            </w:r>
          </w:p>
        </w:tc>
        <w:tc>
          <w:tcPr>
            <w:tcW w:w="1170" w:type="dxa"/>
          </w:tcPr>
          <w:p w14:paraId="0D028D18"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B.4.1</w:t>
            </w:r>
          </w:p>
          <w:p w14:paraId="35EB93E2"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 5.1</w:t>
            </w:r>
          </w:p>
          <w:p w14:paraId="2995077D"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 xml:space="preserve">B.5.7 </w:t>
            </w:r>
          </w:p>
        </w:tc>
        <w:tc>
          <w:tcPr>
            <w:tcW w:w="1890" w:type="dxa"/>
          </w:tcPr>
          <w:p w14:paraId="554D1DB3"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Seminar discussion, readings, role play, text exercise, written reflection, goal setting.</w:t>
            </w:r>
          </w:p>
        </w:tc>
        <w:tc>
          <w:tcPr>
            <w:tcW w:w="2070" w:type="dxa"/>
          </w:tcPr>
          <w:p w14:paraId="0A794D53"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Exam, Assignment: Survey of Therapeutic Modes and written reflection.</w:t>
            </w:r>
          </w:p>
        </w:tc>
      </w:tr>
      <w:tr w:rsidR="004C2E9E" w:rsidRPr="000508C0" w14:paraId="38B929AB" w14:textId="77777777" w:rsidTr="000508C0">
        <w:tc>
          <w:tcPr>
            <w:tcW w:w="2783" w:type="dxa"/>
          </w:tcPr>
          <w:p w14:paraId="667E35F4"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Students will demonstrate the ability to apply the Model of the Intentional Relationship in interactions with clients, clients’ families and significant others, colleagues, other health providers, and the public.</w:t>
            </w:r>
          </w:p>
        </w:tc>
        <w:tc>
          <w:tcPr>
            <w:tcW w:w="2340" w:type="dxa"/>
          </w:tcPr>
          <w:p w14:paraId="12E8C868" w14:textId="77777777" w:rsidR="004C2E9E" w:rsidRDefault="004C2E9E" w:rsidP="000508C0">
            <w:pPr>
              <w:pStyle w:val="NoSpacing"/>
              <w:rPr>
                <w:rFonts w:asciiTheme="minorHAnsi" w:hAnsiTheme="minorHAnsi"/>
                <w:sz w:val="22"/>
                <w:szCs w:val="22"/>
              </w:rPr>
            </w:pPr>
            <w:r w:rsidRPr="000508C0">
              <w:rPr>
                <w:rFonts w:asciiTheme="minorHAnsi" w:hAnsiTheme="minorHAnsi"/>
                <w:sz w:val="22"/>
                <w:szCs w:val="22"/>
              </w:rPr>
              <w:t>Exhibit critical thinking, clinical reasoning, and competence in skills requisite for entry-level occupational therapy practice.</w:t>
            </w:r>
          </w:p>
          <w:p w14:paraId="075CED70" w14:textId="77777777" w:rsidR="00BE17BE" w:rsidRPr="000508C0" w:rsidRDefault="00BE17BE" w:rsidP="000508C0">
            <w:pPr>
              <w:pStyle w:val="NoSpacing"/>
              <w:rPr>
                <w:rFonts w:asciiTheme="minorHAnsi" w:hAnsiTheme="minorHAnsi"/>
                <w:sz w:val="22"/>
                <w:szCs w:val="22"/>
              </w:rPr>
            </w:pPr>
            <w:r w:rsidRPr="00BE17BE">
              <w:rPr>
                <w:rFonts w:asciiTheme="minorHAnsi" w:hAnsiTheme="minorHAnsi"/>
                <w:sz w:val="22"/>
                <w:szCs w:val="22"/>
              </w:rPr>
              <w:t>Interact collaboratively and communicate effectively with individuals, populations, and interprofessional teams.</w:t>
            </w:r>
          </w:p>
        </w:tc>
        <w:tc>
          <w:tcPr>
            <w:tcW w:w="1170" w:type="dxa"/>
          </w:tcPr>
          <w:p w14:paraId="130DA93F"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B.5.20</w:t>
            </w:r>
          </w:p>
          <w:p w14:paraId="0E229B46"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B.5.21</w:t>
            </w:r>
          </w:p>
          <w:p w14:paraId="60AB878C"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B.5.19</w:t>
            </w:r>
          </w:p>
          <w:p w14:paraId="2F7BEBC3"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B.9.2</w:t>
            </w:r>
          </w:p>
          <w:p w14:paraId="401072E1"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B.9.10</w:t>
            </w:r>
          </w:p>
          <w:p w14:paraId="5213EFD0"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B.9.12</w:t>
            </w:r>
          </w:p>
        </w:tc>
        <w:tc>
          <w:tcPr>
            <w:tcW w:w="1890" w:type="dxa"/>
          </w:tcPr>
          <w:p w14:paraId="61E3E2BD"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 xml:space="preserve">Seminar discussion of video assignment by student, readings, role play, </w:t>
            </w:r>
          </w:p>
        </w:tc>
        <w:tc>
          <w:tcPr>
            <w:tcW w:w="2070" w:type="dxa"/>
          </w:tcPr>
          <w:p w14:paraId="7E7E673D"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Exam, Video Assignment</w:t>
            </w:r>
          </w:p>
          <w:p w14:paraId="524B95A8" w14:textId="77777777" w:rsidR="004C2E9E" w:rsidRPr="000508C0" w:rsidRDefault="004C2E9E" w:rsidP="000508C0">
            <w:pPr>
              <w:pStyle w:val="NoSpacing"/>
              <w:rPr>
                <w:rFonts w:asciiTheme="minorHAnsi" w:hAnsiTheme="minorHAnsi"/>
                <w:sz w:val="22"/>
                <w:szCs w:val="22"/>
              </w:rPr>
            </w:pPr>
          </w:p>
        </w:tc>
      </w:tr>
      <w:tr w:rsidR="004C2E9E" w:rsidRPr="000508C0" w14:paraId="12D7764A" w14:textId="77777777" w:rsidTr="000508C0">
        <w:tc>
          <w:tcPr>
            <w:tcW w:w="2783" w:type="dxa"/>
          </w:tcPr>
          <w:p w14:paraId="32806495"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Students will tailor interactions to the personal and situational contexts of each individual</w:t>
            </w:r>
          </w:p>
        </w:tc>
        <w:tc>
          <w:tcPr>
            <w:tcW w:w="2340" w:type="dxa"/>
          </w:tcPr>
          <w:p w14:paraId="029F6B58"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Exhibit critical thinking, clinical reasoning, and competence in skills requisite for entry-level occupational therapy practice.</w:t>
            </w:r>
          </w:p>
        </w:tc>
        <w:tc>
          <w:tcPr>
            <w:tcW w:w="1170" w:type="dxa"/>
          </w:tcPr>
          <w:p w14:paraId="38E5BFD3"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B.2.9.</w:t>
            </w:r>
          </w:p>
          <w:p w14:paraId="60FCC59D"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B.4.7.</w:t>
            </w:r>
          </w:p>
        </w:tc>
        <w:tc>
          <w:tcPr>
            <w:tcW w:w="1890" w:type="dxa"/>
          </w:tcPr>
          <w:p w14:paraId="5C35FF36"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Seminar discussion, readings, role play, case analysis</w:t>
            </w:r>
          </w:p>
        </w:tc>
        <w:tc>
          <w:tcPr>
            <w:tcW w:w="2070" w:type="dxa"/>
          </w:tcPr>
          <w:p w14:paraId="1E8C9907"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Exam, Video Assignment</w:t>
            </w:r>
          </w:p>
        </w:tc>
      </w:tr>
      <w:tr w:rsidR="004C2E9E" w:rsidRPr="000508C0" w14:paraId="2A7B0574" w14:textId="77777777" w:rsidTr="000508C0">
        <w:tc>
          <w:tcPr>
            <w:tcW w:w="2783" w:type="dxa"/>
          </w:tcPr>
          <w:p w14:paraId="6EE1B911"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Students will utilize appropriate interview methods and occupational therapy assessments to develop an occupational profile of the client</w:t>
            </w:r>
          </w:p>
        </w:tc>
        <w:tc>
          <w:tcPr>
            <w:tcW w:w="2340" w:type="dxa"/>
          </w:tcPr>
          <w:p w14:paraId="6485A641"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Exhibit critical thinking, clinical reasoning, and competence in skills requisite for entry-level occupational therapy practice.</w:t>
            </w:r>
          </w:p>
        </w:tc>
        <w:tc>
          <w:tcPr>
            <w:tcW w:w="1170" w:type="dxa"/>
          </w:tcPr>
          <w:p w14:paraId="7647E6CC"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B.3.1.</w:t>
            </w:r>
          </w:p>
          <w:p w14:paraId="3F6E227C"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B.3.3.</w:t>
            </w:r>
          </w:p>
          <w:p w14:paraId="7F2DCAFB"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B.4.4.</w:t>
            </w:r>
          </w:p>
        </w:tc>
        <w:tc>
          <w:tcPr>
            <w:tcW w:w="1890" w:type="dxa"/>
          </w:tcPr>
          <w:p w14:paraId="1AD0FA85"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 xml:space="preserve">Seminar discussion, readings, small group examination and administration of </w:t>
            </w:r>
            <w:r w:rsidRPr="000508C0">
              <w:rPr>
                <w:rFonts w:asciiTheme="minorHAnsi" w:hAnsiTheme="minorHAnsi"/>
                <w:sz w:val="22"/>
                <w:szCs w:val="22"/>
              </w:rPr>
              <w:lastRenderedPageBreak/>
              <w:t>assessments and interview methods</w:t>
            </w:r>
          </w:p>
        </w:tc>
        <w:tc>
          <w:tcPr>
            <w:tcW w:w="2070" w:type="dxa"/>
          </w:tcPr>
          <w:p w14:paraId="5E277331"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lastRenderedPageBreak/>
              <w:t>Exam, Video Assignment</w:t>
            </w:r>
          </w:p>
        </w:tc>
      </w:tr>
      <w:tr w:rsidR="004C2E9E" w:rsidRPr="000508C0" w14:paraId="68864CC1" w14:textId="77777777" w:rsidTr="000508C0">
        <w:tc>
          <w:tcPr>
            <w:tcW w:w="2783" w:type="dxa"/>
          </w:tcPr>
          <w:p w14:paraId="4C8D0723"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lastRenderedPageBreak/>
              <w:t>Students will demonstrate integration of the core values and ethics of the profession of occupational therapy in the application of the Model of the Intentional relationship</w:t>
            </w:r>
          </w:p>
        </w:tc>
        <w:tc>
          <w:tcPr>
            <w:tcW w:w="2340" w:type="dxa"/>
          </w:tcPr>
          <w:p w14:paraId="595794F1"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Practice in a safe, legal, and ethical manner</w:t>
            </w:r>
          </w:p>
          <w:p w14:paraId="0FF9C97B"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Exhibit critical thinking, clinical reasoning, and competence in skills requisite for entry-level occupational therapy practice.</w:t>
            </w:r>
          </w:p>
        </w:tc>
        <w:tc>
          <w:tcPr>
            <w:tcW w:w="1170" w:type="dxa"/>
          </w:tcPr>
          <w:p w14:paraId="7CB324AF"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B.2.8</w:t>
            </w:r>
          </w:p>
          <w:p w14:paraId="7F9345D5"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B.9.1.</w:t>
            </w:r>
          </w:p>
        </w:tc>
        <w:tc>
          <w:tcPr>
            <w:tcW w:w="1890" w:type="dxa"/>
          </w:tcPr>
          <w:p w14:paraId="4FEAEABF"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Readings, online discussion</w:t>
            </w:r>
          </w:p>
        </w:tc>
        <w:tc>
          <w:tcPr>
            <w:tcW w:w="2070" w:type="dxa"/>
          </w:tcPr>
          <w:p w14:paraId="023C90A9" w14:textId="77777777" w:rsidR="004C2E9E" w:rsidRPr="000508C0" w:rsidRDefault="004C2E9E" w:rsidP="000508C0">
            <w:pPr>
              <w:pStyle w:val="NoSpacing"/>
              <w:rPr>
                <w:rFonts w:asciiTheme="minorHAnsi" w:hAnsiTheme="minorHAnsi"/>
                <w:sz w:val="22"/>
                <w:szCs w:val="22"/>
              </w:rPr>
            </w:pPr>
            <w:r w:rsidRPr="000508C0">
              <w:rPr>
                <w:rFonts w:asciiTheme="minorHAnsi" w:hAnsiTheme="minorHAnsi"/>
                <w:sz w:val="22"/>
                <w:szCs w:val="22"/>
              </w:rPr>
              <w:t>Exam</w:t>
            </w:r>
          </w:p>
        </w:tc>
      </w:tr>
    </w:tbl>
    <w:p w14:paraId="033B6C26" w14:textId="77777777" w:rsidR="00E8063E" w:rsidRPr="00E8063E" w:rsidRDefault="00E8063E" w:rsidP="00E8063E">
      <w:pPr>
        <w:pStyle w:val="BodyText"/>
        <w:contextualSpacing/>
        <w:rPr>
          <w:rFonts w:asciiTheme="minorHAnsi" w:hAnsiTheme="minorHAnsi"/>
          <w:b/>
          <w:szCs w:val="22"/>
        </w:rPr>
      </w:pPr>
    </w:p>
    <w:p w14:paraId="19B0A4BB" w14:textId="77777777" w:rsidR="00E8063E" w:rsidRPr="00E8063E" w:rsidRDefault="00E8063E" w:rsidP="00E8063E">
      <w:pPr>
        <w:pStyle w:val="BodyText"/>
        <w:contextualSpacing/>
        <w:rPr>
          <w:rFonts w:asciiTheme="minorHAnsi" w:hAnsiTheme="minorHAnsi"/>
          <w:b/>
          <w:szCs w:val="22"/>
        </w:rPr>
      </w:pPr>
    </w:p>
    <w:p w14:paraId="28AC52E2" w14:textId="77777777" w:rsidR="004C2E9E" w:rsidRDefault="004C2E9E" w:rsidP="00E8063E">
      <w:pPr>
        <w:pStyle w:val="BodyText"/>
        <w:contextualSpacing/>
        <w:rPr>
          <w:rFonts w:asciiTheme="minorHAnsi" w:hAnsiTheme="minorHAnsi"/>
          <w:b/>
          <w:szCs w:val="22"/>
        </w:rPr>
      </w:pPr>
    </w:p>
    <w:p w14:paraId="75F47460" w14:textId="77777777" w:rsidR="004C2E9E" w:rsidRDefault="004C2E9E" w:rsidP="00E8063E">
      <w:pPr>
        <w:pStyle w:val="BodyText"/>
        <w:contextualSpacing/>
        <w:rPr>
          <w:rFonts w:asciiTheme="minorHAnsi" w:hAnsiTheme="minorHAnsi"/>
          <w:b/>
          <w:szCs w:val="22"/>
        </w:rPr>
      </w:pPr>
    </w:p>
    <w:p w14:paraId="3E2183A2" w14:textId="77777777" w:rsidR="004C2E9E" w:rsidRDefault="004C2E9E">
      <w:pPr>
        <w:rPr>
          <w:rFonts w:asciiTheme="minorHAnsi" w:eastAsia="Times New Roman" w:hAnsiTheme="minorHAnsi"/>
          <w:b/>
          <w:sz w:val="22"/>
          <w:szCs w:val="22"/>
        </w:rPr>
      </w:pPr>
      <w:r>
        <w:rPr>
          <w:rFonts w:asciiTheme="minorHAnsi" w:hAnsiTheme="minorHAnsi"/>
          <w:b/>
          <w:szCs w:val="22"/>
        </w:rPr>
        <w:br w:type="page"/>
      </w:r>
    </w:p>
    <w:p w14:paraId="26C3A1F7" w14:textId="77777777" w:rsidR="00E8063E" w:rsidRPr="00E8063E" w:rsidRDefault="00E8063E" w:rsidP="00E8063E">
      <w:pPr>
        <w:pStyle w:val="BodyText"/>
        <w:contextualSpacing/>
        <w:rPr>
          <w:rFonts w:asciiTheme="minorHAnsi" w:hAnsiTheme="minorHAnsi"/>
          <w:b/>
          <w:szCs w:val="22"/>
        </w:rPr>
      </w:pPr>
      <w:r w:rsidRPr="00E8063E">
        <w:rPr>
          <w:rFonts w:asciiTheme="minorHAnsi" w:hAnsiTheme="minorHAnsi"/>
          <w:b/>
          <w:szCs w:val="22"/>
        </w:rPr>
        <w:lastRenderedPageBreak/>
        <w:t>DESCRIPTION OF ASSIGNMENTS AND GRADING</w:t>
      </w:r>
    </w:p>
    <w:p w14:paraId="3A29387A" w14:textId="77777777" w:rsidR="00E8063E" w:rsidRPr="00E8063E" w:rsidRDefault="00E8063E" w:rsidP="00E8063E">
      <w:pPr>
        <w:pStyle w:val="BodyText"/>
        <w:contextualSpacing/>
        <w:rPr>
          <w:rFonts w:asciiTheme="minorHAnsi" w:hAnsiTheme="minorHAnsi"/>
          <w:b/>
          <w:szCs w:val="22"/>
        </w:rPr>
      </w:pPr>
    </w:p>
    <w:tbl>
      <w:tblPr>
        <w:tblStyle w:val="TableGrid"/>
        <w:tblW w:w="10350" w:type="dxa"/>
        <w:tblInd w:w="-545" w:type="dxa"/>
        <w:tblLook w:val="04A0" w:firstRow="1" w:lastRow="0" w:firstColumn="1" w:lastColumn="0" w:noHBand="0" w:noVBand="1"/>
      </w:tblPr>
      <w:tblGrid>
        <w:gridCol w:w="1698"/>
        <w:gridCol w:w="1455"/>
        <w:gridCol w:w="5711"/>
        <w:gridCol w:w="1486"/>
      </w:tblGrid>
      <w:tr w:rsidR="00E8063E" w:rsidRPr="00E8063E" w14:paraId="07A5FB9D" w14:textId="77777777" w:rsidTr="00491F91">
        <w:tc>
          <w:tcPr>
            <w:tcW w:w="1710" w:type="dxa"/>
          </w:tcPr>
          <w:p w14:paraId="5A687F8E" w14:textId="77777777" w:rsidR="00E8063E" w:rsidRPr="00703769" w:rsidRDefault="00E8063E" w:rsidP="004C2E9E">
            <w:pPr>
              <w:pStyle w:val="BodyText"/>
              <w:contextualSpacing/>
              <w:jc w:val="left"/>
              <w:rPr>
                <w:b/>
                <w:szCs w:val="22"/>
              </w:rPr>
            </w:pPr>
            <w:r w:rsidRPr="00703769">
              <w:rPr>
                <w:b/>
                <w:szCs w:val="22"/>
              </w:rPr>
              <w:t>DUE DATE</w:t>
            </w:r>
          </w:p>
        </w:tc>
        <w:tc>
          <w:tcPr>
            <w:tcW w:w="1350" w:type="dxa"/>
          </w:tcPr>
          <w:p w14:paraId="75F23F40" w14:textId="77777777" w:rsidR="00E8063E" w:rsidRPr="00E8063E" w:rsidRDefault="00E8063E" w:rsidP="004C2E9E">
            <w:pPr>
              <w:pStyle w:val="BodyText"/>
              <w:contextualSpacing/>
              <w:jc w:val="left"/>
              <w:rPr>
                <w:b/>
                <w:szCs w:val="22"/>
              </w:rPr>
            </w:pPr>
            <w:r w:rsidRPr="00E8063E">
              <w:rPr>
                <w:b/>
                <w:szCs w:val="22"/>
              </w:rPr>
              <w:t>ASSIGNMENT</w:t>
            </w:r>
          </w:p>
        </w:tc>
        <w:tc>
          <w:tcPr>
            <w:tcW w:w="5800" w:type="dxa"/>
          </w:tcPr>
          <w:p w14:paraId="69718431" w14:textId="77777777" w:rsidR="00E8063E" w:rsidRPr="00E8063E" w:rsidRDefault="00E8063E" w:rsidP="004C2E9E">
            <w:pPr>
              <w:pStyle w:val="BodyText"/>
              <w:contextualSpacing/>
              <w:jc w:val="left"/>
              <w:rPr>
                <w:b/>
                <w:szCs w:val="22"/>
              </w:rPr>
            </w:pPr>
            <w:r w:rsidRPr="00E8063E">
              <w:rPr>
                <w:b/>
                <w:szCs w:val="22"/>
              </w:rPr>
              <w:t>DESCRIPTION</w:t>
            </w:r>
          </w:p>
        </w:tc>
        <w:tc>
          <w:tcPr>
            <w:tcW w:w="1490" w:type="dxa"/>
          </w:tcPr>
          <w:p w14:paraId="42E93513" w14:textId="77777777" w:rsidR="00E8063E" w:rsidRPr="00E8063E" w:rsidRDefault="00E8063E" w:rsidP="004C2E9E">
            <w:pPr>
              <w:pStyle w:val="BodyText"/>
              <w:contextualSpacing/>
              <w:jc w:val="left"/>
              <w:rPr>
                <w:b/>
                <w:szCs w:val="22"/>
              </w:rPr>
            </w:pPr>
            <w:r w:rsidRPr="00E8063E">
              <w:rPr>
                <w:b/>
                <w:szCs w:val="22"/>
              </w:rPr>
              <w:t>PERCENT OF GRADE</w:t>
            </w:r>
          </w:p>
        </w:tc>
      </w:tr>
      <w:tr w:rsidR="00E8063E" w:rsidRPr="00E8063E" w14:paraId="6C139514" w14:textId="77777777" w:rsidTr="00491F91">
        <w:tc>
          <w:tcPr>
            <w:tcW w:w="1710" w:type="dxa"/>
          </w:tcPr>
          <w:p w14:paraId="05B2641F" w14:textId="77777777" w:rsidR="00E8063E" w:rsidRPr="00703769" w:rsidRDefault="00F57077" w:rsidP="004C2E9E">
            <w:pPr>
              <w:pStyle w:val="BodyText"/>
              <w:contextualSpacing/>
              <w:jc w:val="left"/>
              <w:rPr>
                <w:b/>
                <w:szCs w:val="22"/>
              </w:rPr>
            </w:pPr>
            <w:r w:rsidRPr="00703769">
              <w:rPr>
                <w:b/>
                <w:szCs w:val="22"/>
              </w:rPr>
              <w:t>Sept. 17</w:t>
            </w:r>
          </w:p>
        </w:tc>
        <w:tc>
          <w:tcPr>
            <w:tcW w:w="1350" w:type="dxa"/>
          </w:tcPr>
          <w:p w14:paraId="27B7A193" w14:textId="77777777" w:rsidR="00E8063E" w:rsidRPr="00E8063E" w:rsidRDefault="00E8063E" w:rsidP="004C2E9E">
            <w:pPr>
              <w:pStyle w:val="BodyText"/>
              <w:contextualSpacing/>
              <w:jc w:val="left"/>
              <w:rPr>
                <w:b/>
                <w:szCs w:val="22"/>
              </w:rPr>
            </w:pPr>
            <w:r w:rsidRPr="00E8063E">
              <w:rPr>
                <w:rFonts w:cstheme="minorHAnsi"/>
                <w:szCs w:val="22"/>
              </w:rPr>
              <w:t xml:space="preserve">Assignment One: Interpersonal Traits Survey </w:t>
            </w:r>
          </w:p>
        </w:tc>
        <w:tc>
          <w:tcPr>
            <w:tcW w:w="5800" w:type="dxa"/>
          </w:tcPr>
          <w:p w14:paraId="4ABE539A" w14:textId="77777777" w:rsidR="00E8063E" w:rsidRPr="00E8063E" w:rsidRDefault="00E8063E" w:rsidP="004C2E9E">
            <w:pPr>
              <w:pStyle w:val="BodyText"/>
              <w:contextualSpacing/>
              <w:jc w:val="left"/>
              <w:rPr>
                <w:b/>
                <w:szCs w:val="22"/>
              </w:rPr>
            </w:pPr>
            <w:r w:rsidRPr="00E8063E">
              <w:rPr>
                <w:szCs w:val="22"/>
              </w:rPr>
              <w:t xml:space="preserve">Students will complete a survey to determine their own </w:t>
            </w:r>
            <w:proofErr w:type="gramStart"/>
            <w:r w:rsidRPr="00E8063E">
              <w:rPr>
                <w:szCs w:val="22"/>
              </w:rPr>
              <w:t>particular traits</w:t>
            </w:r>
            <w:proofErr w:type="gramEnd"/>
            <w:r w:rsidRPr="00E8063E">
              <w:rPr>
                <w:szCs w:val="22"/>
              </w:rPr>
              <w:t xml:space="preserve"> and to identify those they would like to develop that will contribute to their successful use of self in practice. They will develop goals for developing underdeveloped or absent traits.</w:t>
            </w:r>
          </w:p>
        </w:tc>
        <w:tc>
          <w:tcPr>
            <w:tcW w:w="1490" w:type="dxa"/>
          </w:tcPr>
          <w:p w14:paraId="029A1490" w14:textId="77777777" w:rsidR="00E8063E" w:rsidRPr="00E8063E" w:rsidRDefault="00082322" w:rsidP="004C2E9E">
            <w:pPr>
              <w:pStyle w:val="BodyText"/>
              <w:contextualSpacing/>
              <w:jc w:val="left"/>
              <w:rPr>
                <w:b/>
                <w:szCs w:val="22"/>
              </w:rPr>
            </w:pPr>
            <w:r>
              <w:rPr>
                <w:b/>
                <w:szCs w:val="22"/>
              </w:rPr>
              <w:t>0 – practice for Assignment 2</w:t>
            </w:r>
          </w:p>
        </w:tc>
      </w:tr>
      <w:tr w:rsidR="00E8063E" w:rsidRPr="00E8063E" w14:paraId="1CC19DDE" w14:textId="77777777" w:rsidTr="00491F91">
        <w:tc>
          <w:tcPr>
            <w:tcW w:w="1710" w:type="dxa"/>
          </w:tcPr>
          <w:p w14:paraId="464B0605" w14:textId="77777777" w:rsidR="00E8063E" w:rsidRPr="00703769" w:rsidRDefault="00491F91" w:rsidP="004C2E9E">
            <w:pPr>
              <w:pStyle w:val="BodyText"/>
              <w:contextualSpacing/>
              <w:jc w:val="left"/>
              <w:rPr>
                <w:b/>
                <w:szCs w:val="22"/>
              </w:rPr>
            </w:pPr>
            <w:r>
              <w:rPr>
                <w:b/>
                <w:szCs w:val="22"/>
              </w:rPr>
              <w:t>Oct. 7</w:t>
            </w:r>
          </w:p>
        </w:tc>
        <w:tc>
          <w:tcPr>
            <w:tcW w:w="1350" w:type="dxa"/>
          </w:tcPr>
          <w:p w14:paraId="4732D1FF" w14:textId="77777777" w:rsidR="00E8063E" w:rsidRPr="00E8063E" w:rsidRDefault="00E8063E" w:rsidP="004C2E9E">
            <w:pPr>
              <w:pStyle w:val="BodyText"/>
              <w:contextualSpacing/>
              <w:jc w:val="left"/>
              <w:rPr>
                <w:rFonts w:cstheme="minorHAnsi"/>
                <w:szCs w:val="22"/>
              </w:rPr>
            </w:pPr>
            <w:r w:rsidRPr="00E8063E">
              <w:rPr>
                <w:rFonts w:cstheme="minorHAnsi"/>
                <w:szCs w:val="22"/>
              </w:rPr>
              <w:t xml:space="preserve">Assignment Two: Therapeutic Modes </w:t>
            </w:r>
          </w:p>
        </w:tc>
        <w:tc>
          <w:tcPr>
            <w:tcW w:w="5800" w:type="dxa"/>
          </w:tcPr>
          <w:p w14:paraId="03AEF7DC" w14:textId="77777777" w:rsidR="00E8063E" w:rsidRPr="00E8063E" w:rsidRDefault="00E8063E" w:rsidP="004C2E9E">
            <w:pPr>
              <w:pStyle w:val="BodyText"/>
              <w:contextualSpacing/>
              <w:jc w:val="left"/>
              <w:rPr>
                <w:b/>
                <w:szCs w:val="22"/>
              </w:rPr>
            </w:pPr>
            <w:r w:rsidRPr="00E8063E">
              <w:rPr>
                <w:szCs w:val="22"/>
              </w:rPr>
              <w:t>Students will complete a survey to determine their own preferred modes and to identify those they would like to develop that will contribute to their successful use of self in practice. They will develop goals for developing lesser preferred modes.</w:t>
            </w:r>
          </w:p>
        </w:tc>
        <w:tc>
          <w:tcPr>
            <w:tcW w:w="1490" w:type="dxa"/>
          </w:tcPr>
          <w:p w14:paraId="6A676CB0" w14:textId="77777777" w:rsidR="00E8063E" w:rsidRPr="00E8063E" w:rsidRDefault="00751D19" w:rsidP="004C2E9E">
            <w:pPr>
              <w:pStyle w:val="BodyText"/>
              <w:contextualSpacing/>
              <w:jc w:val="left"/>
              <w:rPr>
                <w:b/>
                <w:szCs w:val="22"/>
              </w:rPr>
            </w:pPr>
            <w:r>
              <w:rPr>
                <w:b/>
                <w:szCs w:val="22"/>
              </w:rPr>
              <w:t>5</w:t>
            </w:r>
          </w:p>
        </w:tc>
      </w:tr>
      <w:tr w:rsidR="00E8063E" w:rsidRPr="00E8063E" w14:paraId="70EED50D" w14:textId="77777777" w:rsidTr="00491F91">
        <w:tc>
          <w:tcPr>
            <w:tcW w:w="1710" w:type="dxa"/>
          </w:tcPr>
          <w:p w14:paraId="4AD1FFC6" w14:textId="77777777" w:rsidR="00E8063E" w:rsidRPr="00703769" w:rsidRDefault="005846F5" w:rsidP="004C2E9E">
            <w:pPr>
              <w:pStyle w:val="BodyText"/>
              <w:contextualSpacing/>
              <w:jc w:val="left"/>
              <w:rPr>
                <w:b/>
                <w:szCs w:val="22"/>
              </w:rPr>
            </w:pPr>
            <w:r w:rsidRPr="00703769">
              <w:rPr>
                <w:b/>
                <w:szCs w:val="22"/>
              </w:rPr>
              <w:t xml:space="preserve">Week of </w:t>
            </w:r>
            <w:r w:rsidR="00491F91">
              <w:rPr>
                <w:b/>
                <w:szCs w:val="22"/>
              </w:rPr>
              <w:t>11/5</w:t>
            </w:r>
            <w:r w:rsidRPr="00703769">
              <w:rPr>
                <w:b/>
                <w:szCs w:val="22"/>
              </w:rPr>
              <w:t xml:space="preserve"> in class</w:t>
            </w:r>
            <w:r w:rsidR="00491F91">
              <w:rPr>
                <w:b/>
                <w:szCs w:val="22"/>
              </w:rPr>
              <w:t xml:space="preserve"> Section A; Week of 10/29 Sections B, C, D.</w:t>
            </w:r>
          </w:p>
        </w:tc>
        <w:tc>
          <w:tcPr>
            <w:tcW w:w="1350" w:type="dxa"/>
          </w:tcPr>
          <w:p w14:paraId="754E3C9F" w14:textId="77777777" w:rsidR="00E8063E" w:rsidRPr="00E8063E" w:rsidRDefault="00E8063E" w:rsidP="004C2E9E">
            <w:pPr>
              <w:pStyle w:val="BodyText"/>
              <w:contextualSpacing/>
              <w:jc w:val="left"/>
              <w:rPr>
                <w:rFonts w:cstheme="minorHAnsi"/>
                <w:szCs w:val="22"/>
              </w:rPr>
            </w:pPr>
            <w:r w:rsidRPr="00E8063E">
              <w:rPr>
                <w:szCs w:val="22"/>
              </w:rPr>
              <w:t xml:space="preserve">Exam 1 </w:t>
            </w:r>
          </w:p>
        </w:tc>
        <w:tc>
          <w:tcPr>
            <w:tcW w:w="5800" w:type="dxa"/>
          </w:tcPr>
          <w:p w14:paraId="55789CF7" w14:textId="77777777" w:rsidR="00E8063E" w:rsidRPr="00E8063E" w:rsidRDefault="004C2E9E" w:rsidP="004C2E9E">
            <w:pPr>
              <w:pStyle w:val="BodyText"/>
              <w:contextualSpacing/>
              <w:jc w:val="left"/>
              <w:rPr>
                <w:b/>
                <w:szCs w:val="22"/>
              </w:rPr>
            </w:pPr>
            <w:r>
              <w:rPr>
                <w:szCs w:val="22"/>
              </w:rPr>
              <w:t>Multiple Choice- non</w:t>
            </w:r>
            <w:r w:rsidR="00E8063E" w:rsidRPr="00E8063E">
              <w:rPr>
                <w:szCs w:val="22"/>
              </w:rPr>
              <w:t xml:space="preserve">cumulative </w:t>
            </w:r>
            <w:r w:rsidR="00491F91">
              <w:rPr>
                <w:szCs w:val="22"/>
              </w:rPr>
              <w:t>weeks 1-9</w:t>
            </w:r>
          </w:p>
        </w:tc>
        <w:tc>
          <w:tcPr>
            <w:tcW w:w="1490" w:type="dxa"/>
          </w:tcPr>
          <w:p w14:paraId="0F2A9DA7" w14:textId="77777777" w:rsidR="00E8063E" w:rsidRPr="00E8063E" w:rsidRDefault="00751D19" w:rsidP="004C2E9E">
            <w:pPr>
              <w:pStyle w:val="BodyText"/>
              <w:contextualSpacing/>
              <w:jc w:val="left"/>
              <w:rPr>
                <w:b/>
                <w:szCs w:val="22"/>
              </w:rPr>
            </w:pPr>
            <w:r>
              <w:rPr>
                <w:b/>
                <w:szCs w:val="22"/>
              </w:rPr>
              <w:t>35</w:t>
            </w:r>
          </w:p>
        </w:tc>
      </w:tr>
      <w:tr w:rsidR="00E8063E" w:rsidRPr="00E8063E" w14:paraId="64A09119" w14:textId="77777777" w:rsidTr="00491F91">
        <w:tc>
          <w:tcPr>
            <w:tcW w:w="1710" w:type="dxa"/>
          </w:tcPr>
          <w:p w14:paraId="15703535" w14:textId="77777777" w:rsidR="00E8063E" w:rsidRPr="00703769" w:rsidRDefault="005846F5" w:rsidP="004C2E9E">
            <w:pPr>
              <w:pStyle w:val="BodyText"/>
              <w:contextualSpacing/>
              <w:jc w:val="left"/>
              <w:rPr>
                <w:b/>
                <w:szCs w:val="22"/>
              </w:rPr>
            </w:pPr>
            <w:r w:rsidRPr="00703769">
              <w:rPr>
                <w:b/>
                <w:szCs w:val="22"/>
              </w:rPr>
              <w:t>Nov. 27</w:t>
            </w:r>
          </w:p>
        </w:tc>
        <w:tc>
          <w:tcPr>
            <w:tcW w:w="1350" w:type="dxa"/>
          </w:tcPr>
          <w:p w14:paraId="0CB5F1DF" w14:textId="77777777" w:rsidR="00E8063E" w:rsidRPr="00E8063E" w:rsidRDefault="00E8063E" w:rsidP="004C2E9E">
            <w:pPr>
              <w:pStyle w:val="BodyText"/>
              <w:contextualSpacing/>
              <w:jc w:val="left"/>
              <w:rPr>
                <w:rFonts w:cstheme="minorHAnsi"/>
                <w:szCs w:val="22"/>
              </w:rPr>
            </w:pPr>
            <w:r w:rsidRPr="00E8063E">
              <w:rPr>
                <w:rFonts w:cstheme="minorHAnsi"/>
                <w:szCs w:val="22"/>
              </w:rPr>
              <w:t>Videotape Assignment</w:t>
            </w:r>
          </w:p>
        </w:tc>
        <w:tc>
          <w:tcPr>
            <w:tcW w:w="5800" w:type="dxa"/>
          </w:tcPr>
          <w:p w14:paraId="3B0CB3A8" w14:textId="77777777" w:rsidR="00E8063E" w:rsidRPr="00E8063E" w:rsidRDefault="00E8063E" w:rsidP="004C2E9E">
            <w:pPr>
              <w:pStyle w:val="BodyText"/>
              <w:contextualSpacing/>
              <w:jc w:val="left"/>
              <w:rPr>
                <w:b/>
                <w:szCs w:val="22"/>
              </w:rPr>
            </w:pPr>
            <w:r w:rsidRPr="00E8063E">
              <w:rPr>
                <w:szCs w:val="22"/>
              </w:rPr>
              <w:t>Students will be given a case and develop a script that integrates knowledge and skills related to the Model of the Intentional Relationship and demonstrates the same in a video presentation. They will show their video and explain to the other students what knowledge and skills are demonstrated</w:t>
            </w:r>
            <w:r w:rsidR="004C2E9E">
              <w:rPr>
                <w:szCs w:val="22"/>
              </w:rPr>
              <w:t>,</w:t>
            </w:r>
            <w:r w:rsidRPr="00E8063E">
              <w:rPr>
                <w:szCs w:val="22"/>
              </w:rPr>
              <w:t xml:space="preserve"> and they will be prepared to answer questions.</w:t>
            </w:r>
          </w:p>
        </w:tc>
        <w:tc>
          <w:tcPr>
            <w:tcW w:w="1490" w:type="dxa"/>
          </w:tcPr>
          <w:p w14:paraId="7154FDFC" w14:textId="77777777" w:rsidR="00E8063E" w:rsidRPr="00E8063E" w:rsidRDefault="00E8063E" w:rsidP="004C2E9E">
            <w:pPr>
              <w:pStyle w:val="BodyText"/>
              <w:contextualSpacing/>
              <w:jc w:val="left"/>
              <w:rPr>
                <w:b/>
                <w:szCs w:val="22"/>
              </w:rPr>
            </w:pPr>
            <w:r w:rsidRPr="00E8063E">
              <w:rPr>
                <w:b/>
                <w:szCs w:val="22"/>
              </w:rPr>
              <w:t>30</w:t>
            </w:r>
          </w:p>
        </w:tc>
      </w:tr>
      <w:tr w:rsidR="00751D19" w:rsidRPr="00E8063E" w14:paraId="3DE0F4CC" w14:textId="77777777" w:rsidTr="00491F91">
        <w:tc>
          <w:tcPr>
            <w:tcW w:w="1710" w:type="dxa"/>
          </w:tcPr>
          <w:p w14:paraId="7EEB634A" w14:textId="77777777" w:rsidR="00751D19" w:rsidRPr="00703769" w:rsidRDefault="00F9480A" w:rsidP="00751D19">
            <w:pPr>
              <w:pStyle w:val="BodyText"/>
              <w:contextualSpacing/>
              <w:jc w:val="left"/>
              <w:rPr>
                <w:b/>
                <w:szCs w:val="22"/>
              </w:rPr>
            </w:pPr>
            <w:r>
              <w:rPr>
                <w:b/>
                <w:szCs w:val="22"/>
              </w:rPr>
              <w:t>Dec. 7</w:t>
            </w:r>
          </w:p>
        </w:tc>
        <w:tc>
          <w:tcPr>
            <w:tcW w:w="1350" w:type="dxa"/>
          </w:tcPr>
          <w:p w14:paraId="274D0DB6" w14:textId="77777777" w:rsidR="00751D19" w:rsidRPr="00E8063E" w:rsidRDefault="00751D19" w:rsidP="00751D19">
            <w:pPr>
              <w:pStyle w:val="BodyText"/>
              <w:contextualSpacing/>
              <w:jc w:val="left"/>
              <w:rPr>
                <w:rFonts w:cstheme="minorHAnsi"/>
                <w:szCs w:val="22"/>
              </w:rPr>
            </w:pPr>
            <w:r>
              <w:rPr>
                <w:rFonts w:cstheme="minorHAnsi"/>
                <w:szCs w:val="22"/>
              </w:rPr>
              <w:t>Listening Assignment</w:t>
            </w:r>
          </w:p>
        </w:tc>
        <w:tc>
          <w:tcPr>
            <w:tcW w:w="5800" w:type="dxa"/>
          </w:tcPr>
          <w:p w14:paraId="5213D476" w14:textId="77777777" w:rsidR="00751D19" w:rsidRPr="00E8063E" w:rsidRDefault="003842C1" w:rsidP="00751D19">
            <w:pPr>
              <w:pStyle w:val="BodyText"/>
              <w:contextualSpacing/>
              <w:jc w:val="left"/>
              <w:rPr>
                <w:szCs w:val="22"/>
              </w:rPr>
            </w:pPr>
            <w:r>
              <w:rPr>
                <w:szCs w:val="22"/>
              </w:rPr>
              <w:t xml:space="preserve">Students will interview a </w:t>
            </w:r>
            <w:r w:rsidR="00491F91">
              <w:rPr>
                <w:szCs w:val="22"/>
              </w:rPr>
              <w:t xml:space="preserve">person who </w:t>
            </w:r>
            <w:r w:rsidR="00611266">
              <w:rPr>
                <w:szCs w:val="22"/>
              </w:rPr>
              <w:t xml:space="preserve">has </w:t>
            </w:r>
            <w:r w:rsidR="001D5D0C">
              <w:rPr>
                <w:szCs w:val="22"/>
              </w:rPr>
              <w:t>experienced a health-</w:t>
            </w:r>
            <w:r>
              <w:rPr>
                <w:szCs w:val="22"/>
              </w:rPr>
              <w:t>related event or has a chronic health condition</w:t>
            </w:r>
          </w:p>
        </w:tc>
        <w:tc>
          <w:tcPr>
            <w:tcW w:w="1490" w:type="dxa"/>
          </w:tcPr>
          <w:p w14:paraId="5DCA886F" w14:textId="77777777" w:rsidR="00751D19" w:rsidRPr="00E8063E" w:rsidRDefault="00751D19" w:rsidP="00751D19">
            <w:pPr>
              <w:pStyle w:val="BodyText"/>
              <w:contextualSpacing/>
              <w:jc w:val="left"/>
              <w:rPr>
                <w:b/>
                <w:szCs w:val="22"/>
              </w:rPr>
            </w:pPr>
            <w:r>
              <w:rPr>
                <w:b/>
                <w:szCs w:val="22"/>
              </w:rPr>
              <w:t>10</w:t>
            </w:r>
          </w:p>
        </w:tc>
      </w:tr>
      <w:tr w:rsidR="00E8063E" w:rsidRPr="00E8063E" w14:paraId="314862D7" w14:textId="77777777" w:rsidTr="00491F91">
        <w:tc>
          <w:tcPr>
            <w:tcW w:w="1710" w:type="dxa"/>
          </w:tcPr>
          <w:p w14:paraId="7A1C1437" w14:textId="77777777" w:rsidR="00E8063E" w:rsidRPr="00703769" w:rsidRDefault="00E8063E" w:rsidP="004C2E9E">
            <w:pPr>
              <w:pStyle w:val="BodyText"/>
              <w:contextualSpacing/>
              <w:jc w:val="left"/>
              <w:rPr>
                <w:b/>
                <w:szCs w:val="22"/>
              </w:rPr>
            </w:pPr>
            <w:r w:rsidRPr="00703769">
              <w:rPr>
                <w:b/>
                <w:szCs w:val="22"/>
              </w:rPr>
              <w:t>Final Exam Week</w:t>
            </w:r>
          </w:p>
          <w:p w14:paraId="22408794" w14:textId="77777777" w:rsidR="00E8063E" w:rsidRPr="00703769" w:rsidRDefault="00E8063E" w:rsidP="004C2E9E">
            <w:pPr>
              <w:pStyle w:val="BodyText"/>
              <w:contextualSpacing/>
              <w:jc w:val="left"/>
              <w:rPr>
                <w:b/>
                <w:szCs w:val="22"/>
              </w:rPr>
            </w:pPr>
            <w:r w:rsidRPr="00703769">
              <w:rPr>
                <w:b/>
                <w:szCs w:val="22"/>
              </w:rPr>
              <w:t>Date</w:t>
            </w:r>
            <w:r w:rsidR="002D2931" w:rsidRPr="00703769">
              <w:rPr>
                <w:b/>
                <w:szCs w:val="22"/>
              </w:rPr>
              <w:t>/Time</w:t>
            </w:r>
            <w:r w:rsidRPr="00703769">
              <w:rPr>
                <w:b/>
                <w:szCs w:val="22"/>
              </w:rPr>
              <w:t xml:space="preserve"> TBD</w:t>
            </w:r>
          </w:p>
        </w:tc>
        <w:tc>
          <w:tcPr>
            <w:tcW w:w="1350" w:type="dxa"/>
          </w:tcPr>
          <w:p w14:paraId="209E0D83" w14:textId="77777777" w:rsidR="00E8063E" w:rsidRPr="00E8063E" w:rsidRDefault="00E8063E" w:rsidP="004C2E9E">
            <w:pPr>
              <w:pStyle w:val="BodyText"/>
              <w:contextualSpacing/>
              <w:jc w:val="left"/>
              <w:rPr>
                <w:szCs w:val="22"/>
              </w:rPr>
            </w:pPr>
            <w:r w:rsidRPr="00E8063E">
              <w:rPr>
                <w:szCs w:val="22"/>
              </w:rPr>
              <w:t>Exam 2</w:t>
            </w:r>
          </w:p>
        </w:tc>
        <w:tc>
          <w:tcPr>
            <w:tcW w:w="5800" w:type="dxa"/>
          </w:tcPr>
          <w:p w14:paraId="6A791EC6" w14:textId="77777777" w:rsidR="00E8063E" w:rsidRPr="00E8063E" w:rsidRDefault="004C2E9E" w:rsidP="004C2E9E">
            <w:pPr>
              <w:pStyle w:val="BodyText"/>
              <w:contextualSpacing/>
              <w:jc w:val="left"/>
              <w:rPr>
                <w:szCs w:val="22"/>
              </w:rPr>
            </w:pPr>
            <w:r>
              <w:rPr>
                <w:szCs w:val="22"/>
              </w:rPr>
              <w:t>Multiple Choice- non</w:t>
            </w:r>
            <w:r w:rsidR="00E8063E" w:rsidRPr="00E8063E">
              <w:rPr>
                <w:szCs w:val="22"/>
              </w:rPr>
              <w:t>cumulative</w:t>
            </w:r>
            <w:r w:rsidR="00491F91">
              <w:rPr>
                <w:szCs w:val="22"/>
              </w:rPr>
              <w:t xml:space="preserve"> weeks 10-14</w:t>
            </w:r>
          </w:p>
        </w:tc>
        <w:tc>
          <w:tcPr>
            <w:tcW w:w="1490" w:type="dxa"/>
          </w:tcPr>
          <w:p w14:paraId="439E7702" w14:textId="77777777" w:rsidR="00E8063E" w:rsidRPr="00E8063E" w:rsidRDefault="00751D19" w:rsidP="004C2E9E">
            <w:pPr>
              <w:pStyle w:val="BodyText"/>
              <w:contextualSpacing/>
              <w:jc w:val="left"/>
              <w:rPr>
                <w:b/>
                <w:szCs w:val="22"/>
              </w:rPr>
            </w:pPr>
            <w:r>
              <w:rPr>
                <w:b/>
                <w:szCs w:val="22"/>
              </w:rPr>
              <w:t>20</w:t>
            </w:r>
          </w:p>
        </w:tc>
      </w:tr>
    </w:tbl>
    <w:p w14:paraId="4104A726" w14:textId="77777777" w:rsidR="00E8063E" w:rsidRPr="00E8063E" w:rsidRDefault="00E8063E" w:rsidP="00E8063E">
      <w:pPr>
        <w:pStyle w:val="BodyText"/>
        <w:contextualSpacing/>
        <w:rPr>
          <w:rFonts w:asciiTheme="minorHAnsi" w:hAnsiTheme="minorHAnsi"/>
          <w:b/>
          <w:szCs w:val="22"/>
        </w:rPr>
      </w:pPr>
    </w:p>
    <w:p w14:paraId="6A8D3CDC" w14:textId="77777777" w:rsidR="00E8063E" w:rsidRPr="00E8063E" w:rsidRDefault="00E8063E" w:rsidP="00E8063E">
      <w:pPr>
        <w:spacing w:after="0" w:line="240" w:lineRule="auto"/>
        <w:rPr>
          <w:rFonts w:asciiTheme="minorHAnsi" w:hAnsiTheme="minorHAnsi"/>
          <w:b/>
          <w:sz w:val="22"/>
          <w:szCs w:val="22"/>
        </w:rPr>
      </w:pPr>
      <w:r w:rsidRPr="00E8063E">
        <w:rPr>
          <w:rFonts w:asciiTheme="minorHAnsi" w:hAnsiTheme="minorHAnsi"/>
          <w:b/>
          <w:color w:val="FF0000"/>
          <w:sz w:val="22"/>
          <w:szCs w:val="22"/>
        </w:rPr>
        <w:t xml:space="preserve">Proper APA in-text citations and references required on all written work. </w:t>
      </w:r>
      <w:r w:rsidRPr="004D62DA">
        <w:rPr>
          <w:rFonts w:asciiTheme="minorHAnsi" w:hAnsiTheme="minorHAnsi"/>
          <w:b/>
          <w:color w:val="FF0000"/>
          <w:sz w:val="22"/>
          <w:szCs w:val="22"/>
          <w:u w:val="single"/>
        </w:rPr>
        <w:t>Failure to properly cite could result in unintentional plagiarism.</w:t>
      </w:r>
      <w:r w:rsidRPr="00E8063E">
        <w:rPr>
          <w:rFonts w:asciiTheme="minorHAnsi" w:hAnsiTheme="minorHAnsi"/>
          <w:b/>
          <w:color w:val="FF0000"/>
          <w:sz w:val="22"/>
          <w:szCs w:val="22"/>
        </w:rPr>
        <w:t xml:space="preserve"> Please familiarize yourself with departmental and university academic integrity policies.</w:t>
      </w:r>
    </w:p>
    <w:p w14:paraId="4764BEE1" w14:textId="77777777" w:rsidR="00F83F79" w:rsidRPr="00E8063E" w:rsidRDefault="00F83F79" w:rsidP="00E41D26">
      <w:pPr>
        <w:spacing w:line="240" w:lineRule="auto"/>
        <w:rPr>
          <w:rFonts w:asciiTheme="minorHAnsi" w:hAnsiTheme="minorHAnsi"/>
          <w:sz w:val="22"/>
          <w:szCs w:val="22"/>
        </w:rPr>
      </w:pPr>
    </w:p>
    <w:sectPr w:rsidR="00F83F79" w:rsidRPr="00E8063E" w:rsidSect="00E8063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701F8" w14:textId="77777777" w:rsidR="002F101C" w:rsidRDefault="002F101C" w:rsidP="00AD4045">
      <w:pPr>
        <w:spacing w:after="0" w:line="240" w:lineRule="auto"/>
      </w:pPr>
      <w:r>
        <w:separator/>
      </w:r>
    </w:p>
  </w:endnote>
  <w:endnote w:type="continuationSeparator" w:id="0">
    <w:p w14:paraId="5B1B2A62" w14:textId="77777777" w:rsidR="002F101C" w:rsidRDefault="002F101C" w:rsidP="00AD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imes-Italic">
    <w:altName w:val="Times"/>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EB11A" w14:textId="77777777" w:rsidR="002F101C" w:rsidRDefault="002F101C" w:rsidP="00AD4045">
      <w:pPr>
        <w:spacing w:after="0" w:line="240" w:lineRule="auto"/>
      </w:pPr>
      <w:r>
        <w:separator/>
      </w:r>
    </w:p>
  </w:footnote>
  <w:footnote w:type="continuationSeparator" w:id="0">
    <w:p w14:paraId="773587E3" w14:textId="77777777" w:rsidR="002F101C" w:rsidRDefault="002F101C" w:rsidP="00AD40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8959" w14:textId="77777777" w:rsidR="00E41D26" w:rsidRPr="00E41D26" w:rsidRDefault="00703769" w:rsidP="00E41D26">
    <w:pPr>
      <w:pStyle w:val="Header"/>
      <w:rPr>
        <w:rFonts w:ascii="Calibri" w:hAnsi="Calibri"/>
        <w:sz w:val="16"/>
        <w:szCs w:val="16"/>
      </w:rPr>
    </w:pPr>
    <w:r>
      <w:rPr>
        <w:rFonts w:ascii="Calibri" w:hAnsi="Calibri"/>
        <w:sz w:val="16"/>
        <w:szCs w:val="16"/>
      </w:rPr>
      <w:t>OT 504 Therapeutic Use of Self</w:t>
    </w:r>
  </w:p>
  <w:p w14:paraId="4000E55D" w14:textId="77777777" w:rsidR="00E41D26" w:rsidRPr="00E41D26" w:rsidRDefault="00E41D26" w:rsidP="00E41D26">
    <w:pPr>
      <w:pStyle w:val="Header"/>
      <w:rPr>
        <w:rFonts w:ascii="Calibri" w:hAnsi="Calibri"/>
        <w:sz w:val="16"/>
        <w:szCs w:val="16"/>
      </w:rPr>
    </w:pPr>
    <w:r w:rsidRPr="00E41D26">
      <w:rPr>
        <w:rFonts w:ascii="Calibri" w:hAnsi="Calibri"/>
        <w:sz w:val="16"/>
        <w:szCs w:val="16"/>
      </w:rPr>
      <w:t>Course Instructor – Dr. Mary-Ellen Johnson</w:t>
    </w:r>
  </w:p>
  <w:p w14:paraId="7D6BE5F1" w14:textId="77777777" w:rsidR="00E41D26" w:rsidRPr="00E41D26" w:rsidRDefault="00D85072" w:rsidP="00E41D26">
    <w:pPr>
      <w:pStyle w:val="Header"/>
      <w:rPr>
        <w:rFonts w:ascii="Calibri" w:hAnsi="Calibri"/>
        <w:sz w:val="16"/>
        <w:szCs w:val="16"/>
      </w:rPr>
    </w:pPr>
    <w:r>
      <w:rPr>
        <w:rFonts w:ascii="Calibri" w:hAnsi="Calibri"/>
        <w:sz w:val="16"/>
        <w:szCs w:val="16"/>
      </w:rPr>
      <w:t xml:space="preserve">Revised: 8/28/18 </w:t>
    </w:r>
    <w:r w:rsidR="00E41D26" w:rsidRPr="00E41D26">
      <w:rPr>
        <w:rFonts w:ascii="Calibri" w:hAnsi="Calibri"/>
        <w:sz w:val="16"/>
        <w:szCs w:val="16"/>
      </w:rPr>
      <w:t>MEJ</w:t>
    </w:r>
  </w:p>
  <w:p w14:paraId="2F61417E" w14:textId="77777777" w:rsidR="00E41D26" w:rsidRDefault="00E41D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9B3"/>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10CAE"/>
    <w:multiLevelType w:val="multilevel"/>
    <w:tmpl w:val="3382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48E"/>
    <w:multiLevelType w:val="hybridMultilevel"/>
    <w:tmpl w:val="6E5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233D4"/>
    <w:multiLevelType w:val="hybridMultilevel"/>
    <w:tmpl w:val="FA20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92EFB"/>
    <w:multiLevelType w:val="multilevel"/>
    <w:tmpl w:val="31E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03DCA"/>
    <w:multiLevelType w:val="multilevel"/>
    <w:tmpl w:val="7C9A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30221"/>
    <w:multiLevelType w:val="hybridMultilevel"/>
    <w:tmpl w:val="969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87A9B"/>
    <w:multiLevelType w:val="hybridMultilevel"/>
    <w:tmpl w:val="DCB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C288A"/>
    <w:multiLevelType w:val="hybridMultilevel"/>
    <w:tmpl w:val="E17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A02AE"/>
    <w:multiLevelType w:val="hybridMultilevel"/>
    <w:tmpl w:val="70D28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26486"/>
    <w:multiLevelType w:val="hybridMultilevel"/>
    <w:tmpl w:val="7FF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D3DC5"/>
    <w:multiLevelType w:val="hybridMultilevel"/>
    <w:tmpl w:val="C6F41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77785E"/>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45476C"/>
    <w:multiLevelType w:val="hybridMultilevel"/>
    <w:tmpl w:val="C970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813E51"/>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5"/>
  </w:num>
  <w:num w:numId="5">
    <w:abstractNumId w:val="9"/>
  </w:num>
  <w:num w:numId="6">
    <w:abstractNumId w:val="12"/>
  </w:num>
  <w:num w:numId="7">
    <w:abstractNumId w:val="0"/>
  </w:num>
  <w:num w:numId="8">
    <w:abstractNumId w:val="16"/>
  </w:num>
  <w:num w:numId="9">
    <w:abstractNumId w:val="10"/>
  </w:num>
  <w:num w:numId="10">
    <w:abstractNumId w:val="7"/>
  </w:num>
  <w:num w:numId="11">
    <w:abstractNumId w:val="6"/>
  </w:num>
  <w:num w:numId="12">
    <w:abstractNumId w:val="3"/>
  </w:num>
  <w:num w:numId="13">
    <w:abstractNumId w:val="8"/>
  </w:num>
  <w:num w:numId="14">
    <w:abstractNumId w:val="1"/>
  </w:num>
  <w:num w:numId="15">
    <w:abstractNumId w:val="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EB"/>
    <w:rsid w:val="000108BC"/>
    <w:rsid w:val="00033753"/>
    <w:rsid w:val="00035127"/>
    <w:rsid w:val="00044079"/>
    <w:rsid w:val="000508C0"/>
    <w:rsid w:val="000815E2"/>
    <w:rsid w:val="00082322"/>
    <w:rsid w:val="00086A35"/>
    <w:rsid w:val="00093050"/>
    <w:rsid w:val="000A479D"/>
    <w:rsid w:val="000C18B9"/>
    <w:rsid w:val="000D10D9"/>
    <w:rsid w:val="000E50DA"/>
    <w:rsid w:val="000E7225"/>
    <w:rsid w:val="00112544"/>
    <w:rsid w:val="001419C3"/>
    <w:rsid w:val="001436AC"/>
    <w:rsid w:val="001524A7"/>
    <w:rsid w:val="001538A1"/>
    <w:rsid w:val="0016301E"/>
    <w:rsid w:val="001763B3"/>
    <w:rsid w:val="00191146"/>
    <w:rsid w:val="001945C5"/>
    <w:rsid w:val="001A41A3"/>
    <w:rsid w:val="001C33AC"/>
    <w:rsid w:val="001C40E9"/>
    <w:rsid w:val="001D0FC8"/>
    <w:rsid w:val="001D5D0C"/>
    <w:rsid w:val="001F3498"/>
    <w:rsid w:val="001F7A0F"/>
    <w:rsid w:val="00221447"/>
    <w:rsid w:val="00227AE7"/>
    <w:rsid w:val="00251F33"/>
    <w:rsid w:val="002A1055"/>
    <w:rsid w:val="002A3999"/>
    <w:rsid w:val="002C1649"/>
    <w:rsid w:val="002D2931"/>
    <w:rsid w:val="002F101C"/>
    <w:rsid w:val="00332C74"/>
    <w:rsid w:val="0034132A"/>
    <w:rsid w:val="00355B23"/>
    <w:rsid w:val="00356FD1"/>
    <w:rsid w:val="0036744A"/>
    <w:rsid w:val="00370EB3"/>
    <w:rsid w:val="003842C1"/>
    <w:rsid w:val="0038540E"/>
    <w:rsid w:val="00385D71"/>
    <w:rsid w:val="00390F0C"/>
    <w:rsid w:val="00391A50"/>
    <w:rsid w:val="00397478"/>
    <w:rsid w:val="003A4037"/>
    <w:rsid w:val="003A5F63"/>
    <w:rsid w:val="003E6E78"/>
    <w:rsid w:val="003F041E"/>
    <w:rsid w:val="003F482E"/>
    <w:rsid w:val="00403204"/>
    <w:rsid w:val="0040386C"/>
    <w:rsid w:val="0041287A"/>
    <w:rsid w:val="00423120"/>
    <w:rsid w:val="00452C6F"/>
    <w:rsid w:val="00483C5A"/>
    <w:rsid w:val="00487784"/>
    <w:rsid w:val="00491F91"/>
    <w:rsid w:val="00494F55"/>
    <w:rsid w:val="004A6349"/>
    <w:rsid w:val="004B6853"/>
    <w:rsid w:val="004B7999"/>
    <w:rsid w:val="004C2E9E"/>
    <w:rsid w:val="004D62DA"/>
    <w:rsid w:val="004E4199"/>
    <w:rsid w:val="004F171E"/>
    <w:rsid w:val="0051345C"/>
    <w:rsid w:val="00535BDD"/>
    <w:rsid w:val="00536F4A"/>
    <w:rsid w:val="00544DF5"/>
    <w:rsid w:val="00565938"/>
    <w:rsid w:val="005846F5"/>
    <w:rsid w:val="00584CA6"/>
    <w:rsid w:val="005A3455"/>
    <w:rsid w:val="005C1672"/>
    <w:rsid w:val="005C5543"/>
    <w:rsid w:val="005C5569"/>
    <w:rsid w:val="005C77C6"/>
    <w:rsid w:val="005D3708"/>
    <w:rsid w:val="005D61D1"/>
    <w:rsid w:val="005F4AA9"/>
    <w:rsid w:val="0060454F"/>
    <w:rsid w:val="00611266"/>
    <w:rsid w:val="006163A4"/>
    <w:rsid w:val="00616634"/>
    <w:rsid w:val="0062540E"/>
    <w:rsid w:val="006513A3"/>
    <w:rsid w:val="006516C5"/>
    <w:rsid w:val="0066113E"/>
    <w:rsid w:val="00673CB0"/>
    <w:rsid w:val="0069390E"/>
    <w:rsid w:val="006C0734"/>
    <w:rsid w:val="00703769"/>
    <w:rsid w:val="00704268"/>
    <w:rsid w:val="0071176B"/>
    <w:rsid w:val="007227DF"/>
    <w:rsid w:val="007307FF"/>
    <w:rsid w:val="00734F8A"/>
    <w:rsid w:val="00740AA5"/>
    <w:rsid w:val="00741048"/>
    <w:rsid w:val="00751D19"/>
    <w:rsid w:val="007616CF"/>
    <w:rsid w:val="00777BB5"/>
    <w:rsid w:val="00793929"/>
    <w:rsid w:val="007A1BCC"/>
    <w:rsid w:val="007B5711"/>
    <w:rsid w:val="007D546B"/>
    <w:rsid w:val="007E4B7A"/>
    <w:rsid w:val="007E5408"/>
    <w:rsid w:val="007F3BEB"/>
    <w:rsid w:val="007F48D2"/>
    <w:rsid w:val="007F576E"/>
    <w:rsid w:val="00800431"/>
    <w:rsid w:val="008123B6"/>
    <w:rsid w:val="00821D0D"/>
    <w:rsid w:val="00823A3F"/>
    <w:rsid w:val="008378F4"/>
    <w:rsid w:val="00850240"/>
    <w:rsid w:val="008809A2"/>
    <w:rsid w:val="00885E38"/>
    <w:rsid w:val="00897935"/>
    <w:rsid w:val="008A7A88"/>
    <w:rsid w:val="008C0F63"/>
    <w:rsid w:val="008E3493"/>
    <w:rsid w:val="008E4B66"/>
    <w:rsid w:val="00915143"/>
    <w:rsid w:val="0092139C"/>
    <w:rsid w:val="009242B5"/>
    <w:rsid w:val="009343A1"/>
    <w:rsid w:val="00942E14"/>
    <w:rsid w:val="00950431"/>
    <w:rsid w:val="00960FF5"/>
    <w:rsid w:val="00961A88"/>
    <w:rsid w:val="00977D28"/>
    <w:rsid w:val="00992D29"/>
    <w:rsid w:val="009A0885"/>
    <w:rsid w:val="009B3710"/>
    <w:rsid w:val="009C5EEB"/>
    <w:rsid w:val="009E6091"/>
    <w:rsid w:val="009E70AD"/>
    <w:rsid w:val="009E7E3E"/>
    <w:rsid w:val="009F7AC2"/>
    <w:rsid w:val="00A14478"/>
    <w:rsid w:val="00A15021"/>
    <w:rsid w:val="00A2701C"/>
    <w:rsid w:val="00A51518"/>
    <w:rsid w:val="00A53EBD"/>
    <w:rsid w:val="00A547B1"/>
    <w:rsid w:val="00A77AA8"/>
    <w:rsid w:val="00A80A46"/>
    <w:rsid w:val="00AA30C1"/>
    <w:rsid w:val="00AB6079"/>
    <w:rsid w:val="00AC6184"/>
    <w:rsid w:val="00AC6E83"/>
    <w:rsid w:val="00AC73B8"/>
    <w:rsid w:val="00AD4045"/>
    <w:rsid w:val="00AF1A6F"/>
    <w:rsid w:val="00B00441"/>
    <w:rsid w:val="00B12B88"/>
    <w:rsid w:val="00B26BE9"/>
    <w:rsid w:val="00B41CAF"/>
    <w:rsid w:val="00B87946"/>
    <w:rsid w:val="00B961D4"/>
    <w:rsid w:val="00BA2488"/>
    <w:rsid w:val="00BB3820"/>
    <w:rsid w:val="00BB58F6"/>
    <w:rsid w:val="00BC092D"/>
    <w:rsid w:val="00BC71CF"/>
    <w:rsid w:val="00BE17BE"/>
    <w:rsid w:val="00BF347D"/>
    <w:rsid w:val="00C013AB"/>
    <w:rsid w:val="00C10DE0"/>
    <w:rsid w:val="00C11380"/>
    <w:rsid w:val="00C21AEF"/>
    <w:rsid w:val="00C3795C"/>
    <w:rsid w:val="00C6641A"/>
    <w:rsid w:val="00C6742B"/>
    <w:rsid w:val="00C76898"/>
    <w:rsid w:val="00C97C95"/>
    <w:rsid w:val="00CA3AC3"/>
    <w:rsid w:val="00CB0EB9"/>
    <w:rsid w:val="00CC4F62"/>
    <w:rsid w:val="00CD0C9B"/>
    <w:rsid w:val="00D000F3"/>
    <w:rsid w:val="00D10FBB"/>
    <w:rsid w:val="00D16BB0"/>
    <w:rsid w:val="00D3025E"/>
    <w:rsid w:val="00D340BC"/>
    <w:rsid w:val="00D44656"/>
    <w:rsid w:val="00D511E8"/>
    <w:rsid w:val="00D537DC"/>
    <w:rsid w:val="00D61DE8"/>
    <w:rsid w:val="00D6447C"/>
    <w:rsid w:val="00D677D4"/>
    <w:rsid w:val="00D85072"/>
    <w:rsid w:val="00DC0A18"/>
    <w:rsid w:val="00DC48C8"/>
    <w:rsid w:val="00DC49B0"/>
    <w:rsid w:val="00DF6898"/>
    <w:rsid w:val="00E05A28"/>
    <w:rsid w:val="00E06004"/>
    <w:rsid w:val="00E213A3"/>
    <w:rsid w:val="00E41D26"/>
    <w:rsid w:val="00E5721D"/>
    <w:rsid w:val="00E60F9A"/>
    <w:rsid w:val="00E643E1"/>
    <w:rsid w:val="00E64506"/>
    <w:rsid w:val="00E8063E"/>
    <w:rsid w:val="00E82CEB"/>
    <w:rsid w:val="00E83105"/>
    <w:rsid w:val="00E92EF4"/>
    <w:rsid w:val="00EC1B99"/>
    <w:rsid w:val="00ED379A"/>
    <w:rsid w:val="00EE320C"/>
    <w:rsid w:val="00EF3C97"/>
    <w:rsid w:val="00F57077"/>
    <w:rsid w:val="00F702A6"/>
    <w:rsid w:val="00F7472A"/>
    <w:rsid w:val="00F83F79"/>
    <w:rsid w:val="00F87D0D"/>
    <w:rsid w:val="00F92F41"/>
    <w:rsid w:val="00F9480A"/>
    <w:rsid w:val="00FA0B9D"/>
    <w:rsid w:val="00FD51DE"/>
    <w:rsid w:val="00FD65D7"/>
    <w:rsid w:val="00FF5B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8F95C"/>
  <w15:docId w15:val="{7587153F-B156-41F0-AB80-B87A3419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E14"/>
  </w:style>
  <w:style w:type="paragraph" w:styleId="Heading1">
    <w:name w:val="heading 1"/>
    <w:basedOn w:val="Normal"/>
    <w:link w:val="Heading1Char"/>
    <w:uiPriority w:val="9"/>
    <w:qFormat/>
    <w:rsid w:val="00487784"/>
    <w:pPr>
      <w:spacing w:before="100" w:beforeAutospacing="1" w:after="100" w:afterAutospacing="1" w:line="240" w:lineRule="auto"/>
      <w:outlineLvl w:val="0"/>
    </w:pPr>
    <w:rPr>
      <w:rFonts w:ascii="Arial" w:eastAsia="Times New Roman" w:hAnsi="Arial" w:cs="Arial"/>
      <w:b/>
      <w:bCs/>
      <w:color w:val="2C0E44"/>
      <w:kern w:val="36"/>
    </w:rPr>
  </w:style>
  <w:style w:type="paragraph" w:styleId="Heading2">
    <w:name w:val="heading 2"/>
    <w:basedOn w:val="Normal"/>
    <w:next w:val="Normal"/>
    <w:link w:val="Heading2Char"/>
    <w:uiPriority w:val="9"/>
    <w:unhideWhenUsed/>
    <w:qFormat/>
    <w:rsid w:val="00AC7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C3"/>
    <w:pPr>
      <w:ind w:left="720"/>
      <w:contextualSpacing/>
    </w:pPr>
  </w:style>
  <w:style w:type="character" w:styleId="CommentReference">
    <w:name w:val="annotation reference"/>
    <w:basedOn w:val="DefaultParagraphFont"/>
    <w:uiPriority w:val="99"/>
    <w:semiHidden/>
    <w:unhideWhenUsed/>
    <w:rsid w:val="00AF1A6F"/>
    <w:rPr>
      <w:sz w:val="16"/>
      <w:szCs w:val="16"/>
    </w:rPr>
  </w:style>
  <w:style w:type="paragraph" w:styleId="CommentText">
    <w:name w:val="annotation text"/>
    <w:basedOn w:val="Normal"/>
    <w:link w:val="CommentTextChar"/>
    <w:uiPriority w:val="99"/>
    <w:semiHidden/>
    <w:unhideWhenUsed/>
    <w:rsid w:val="00AF1A6F"/>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F1A6F"/>
    <w:rPr>
      <w:rFonts w:ascii="Calibri" w:eastAsia="Calibri" w:hAnsi="Calibri"/>
      <w:sz w:val="20"/>
      <w:szCs w:val="20"/>
    </w:rPr>
  </w:style>
  <w:style w:type="paragraph" w:styleId="BalloonText">
    <w:name w:val="Balloon Text"/>
    <w:basedOn w:val="Normal"/>
    <w:link w:val="BalloonTextChar"/>
    <w:uiPriority w:val="99"/>
    <w:semiHidden/>
    <w:unhideWhenUsed/>
    <w:rsid w:val="00AF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6F"/>
    <w:rPr>
      <w:rFonts w:ascii="Tahoma" w:hAnsi="Tahoma" w:cs="Tahoma"/>
      <w:sz w:val="16"/>
      <w:szCs w:val="16"/>
    </w:rPr>
  </w:style>
  <w:style w:type="paragraph" w:styleId="Title">
    <w:name w:val="Title"/>
    <w:basedOn w:val="Normal"/>
    <w:link w:val="TitleChar"/>
    <w:qFormat/>
    <w:rsid w:val="00B26BE9"/>
    <w:pPr>
      <w:spacing w:after="0" w:line="240" w:lineRule="auto"/>
      <w:jc w:val="center"/>
    </w:pPr>
    <w:rPr>
      <w:rFonts w:eastAsia="Times New Roman"/>
      <w:b/>
      <w:sz w:val="20"/>
      <w:szCs w:val="20"/>
    </w:rPr>
  </w:style>
  <w:style w:type="character" w:customStyle="1" w:styleId="TitleChar">
    <w:name w:val="Title Char"/>
    <w:basedOn w:val="DefaultParagraphFont"/>
    <w:link w:val="Title"/>
    <w:rsid w:val="00B26BE9"/>
    <w:rPr>
      <w:rFonts w:eastAsia="Times New Roman"/>
      <w:b/>
      <w:sz w:val="20"/>
      <w:szCs w:val="20"/>
    </w:rPr>
  </w:style>
  <w:style w:type="character" w:styleId="Hyperlink">
    <w:name w:val="Hyperlink"/>
    <w:basedOn w:val="DefaultParagraphFont"/>
    <w:unhideWhenUsed/>
    <w:rsid w:val="00B26BE9"/>
    <w:rPr>
      <w:color w:val="0000FF"/>
      <w:u w:val="single"/>
    </w:rPr>
  </w:style>
  <w:style w:type="paragraph" w:styleId="BodyText">
    <w:name w:val="Body Text"/>
    <w:basedOn w:val="Normal"/>
    <w:link w:val="BodyTextChar"/>
    <w:rsid w:val="00B26BE9"/>
    <w:pPr>
      <w:spacing w:after="0" w:line="240" w:lineRule="auto"/>
    </w:pPr>
    <w:rPr>
      <w:rFonts w:eastAsia="Times New Roman"/>
      <w:sz w:val="22"/>
      <w:szCs w:val="20"/>
    </w:rPr>
  </w:style>
  <w:style w:type="character" w:customStyle="1" w:styleId="BodyTextChar">
    <w:name w:val="Body Text Char"/>
    <w:basedOn w:val="DefaultParagraphFont"/>
    <w:link w:val="BodyText"/>
    <w:rsid w:val="00B26BE9"/>
    <w:rPr>
      <w:rFonts w:eastAsia="Times New Roman"/>
      <w:sz w:val="22"/>
      <w:szCs w:val="20"/>
    </w:rPr>
  </w:style>
  <w:style w:type="paragraph" w:styleId="CommentSubject">
    <w:name w:val="annotation subject"/>
    <w:basedOn w:val="CommentText"/>
    <w:next w:val="CommentText"/>
    <w:link w:val="CommentSubjectChar"/>
    <w:uiPriority w:val="99"/>
    <w:semiHidden/>
    <w:unhideWhenUsed/>
    <w:rsid w:val="00EE320C"/>
    <w:pPr>
      <w:spacing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EE320C"/>
    <w:rPr>
      <w:rFonts w:ascii="Calibri" w:eastAsia="Calibri" w:hAnsi="Calibri"/>
      <w:b/>
      <w:bCs/>
      <w:sz w:val="20"/>
      <w:szCs w:val="20"/>
    </w:rPr>
  </w:style>
  <w:style w:type="character" w:customStyle="1" w:styleId="yshortcuts">
    <w:name w:val="yshortcuts"/>
    <w:basedOn w:val="DefaultParagraphFont"/>
    <w:rsid w:val="0038540E"/>
  </w:style>
  <w:style w:type="character" w:styleId="FollowedHyperlink">
    <w:name w:val="FollowedHyperlink"/>
    <w:basedOn w:val="DefaultParagraphFont"/>
    <w:uiPriority w:val="99"/>
    <w:semiHidden/>
    <w:unhideWhenUsed/>
    <w:rsid w:val="00487784"/>
    <w:rPr>
      <w:color w:val="800080" w:themeColor="followedHyperlink"/>
      <w:u w:val="single"/>
    </w:rPr>
  </w:style>
  <w:style w:type="paragraph" w:styleId="NormalWeb">
    <w:name w:val="Normal (Web)"/>
    <w:basedOn w:val="Normal"/>
    <w:uiPriority w:val="99"/>
    <w:unhideWhenUsed/>
    <w:rsid w:val="00487784"/>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DefaultParagraphFont"/>
    <w:link w:val="Heading1"/>
    <w:uiPriority w:val="9"/>
    <w:rsid w:val="00487784"/>
    <w:rPr>
      <w:rFonts w:ascii="Arial" w:eastAsia="Times New Roman" w:hAnsi="Arial" w:cs="Arial"/>
      <w:b/>
      <w:bCs/>
      <w:color w:val="2C0E44"/>
      <w:kern w:val="36"/>
    </w:rPr>
  </w:style>
  <w:style w:type="character" w:customStyle="1" w:styleId="gsa1">
    <w:name w:val="gs_a1"/>
    <w:basedOn w:val="DefaultParagraphFont"/>
    <w:rsid w:val="00086A35"/>
    <w:rPr>
      <w:color w:val="008000"/>
    </w:rPr>
  </w:style>
  <w:style w:type="paragraph" w:styleId="Header">
    <w:name w:val="header"/>
    <w:basedOn w:val="Normal"/>
    <w:link w:val="HeaderChar"/>
    <w:uiPriority w:val="99"/>
    <w:unhideWhenUsed/>
    <w:rsid w:val="00AD4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4045"/>
  </w:style>
  <w:style w:type="paragraph" w:styleId="Footer">
    <w:name w:val="footer"/>
    <w:basedOn w:val="Normal"/>
    <w:link w:val="FooterChar"/>
    <w:uiPriority w:val="99"/>
    <w:unhideWhenUsed/>
    <w:rsid w:val="00AD4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4045"/>
  </w:style>
  <w:style w:type="character" w:styleId="PageNumber">
    <w:name w:val="page number"/>
    <w:basedOn w:val="DefaultParagraphFont"/>
    <w:uiPriority w:val="99"/>
    <w:semiHidden/>
    <w:unhideWhenUsed/>
    <w:rsid w:val="00AD4045"/>
  </w:style>
  <w:style w:type="character" w:customStyle="1" w:styleId="Heading2Char">
    <w:name w:val="Heading 2 Char"/>
    <w:basedOn w:val="DefaultParagraphFont"/>
    <w:link w:val="Heading2"/>
    <w:uiPriority w:val="9"/>
    <w:rsid w:val="00AC73B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AC73B8"/>
    <w:pPr>
      <w:spacing w:after="0" w:line="240" w:lineRule="auto"/>
    </w:pPr>
    <w:rPr>
      <w:rFonts w:eastAsia="Times New Roman"/>
      <w:b/>
      <w:szCs w:val="20"/>
    </w:rPr>
  </w:style>
  <w:style w:type="table" w:styleId="TableGrid">
    <w:name w:val="Table Grid"/>
    <w:basedOn w:val="TableNormal"/>
    <w:uiPriority w:val="59"/>
    <w:rsid w:val="00A51518"/>
    <w:pPr>
      <w:spacing w:after="0" w:line="240" w:lineRule="auto"/>
      <w:jc w:val="center"/>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08C0"/>
    <w:pPr>
      <w:spacing w:after="0" w:line="240" w:lineRule="auto"/>
    </w:pPr>
  </w:style>
  <w:style w:type="character" w:styleId="Strong">
    <w:name w:val="Strong"/>
    <w:basedOn w:val="DefaultParagraphFont"/>
    <w:uiPriority w:val="22"/>
    <w:qFormat/>
    <w:rsid w:val="00BE17BE"/>
    <w:rPr>
      <w:b/>
      <w:bCs/>
    </w:rPr>
  </w:style>
  <w:style w:type="character" w:customStyle="1" w:styleId="UnresolvedMention">
    <w:name w:val="Unresolved Mention"/>
    <w:basedOn w:val="DefaultParagraphFont"/>
    <w:uiPriority w:val="99"/>
    <w:semiHidden/>
    <w:unhideWhenUsed/>
    <w:rsid w:val="005C77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143">
      <w:bodyDiv w:val="1"/>
      <w:marLeft w:val="0"/>
      <w:marRight w:val="0"/>
      <w:marTop w:val="0"/>
      <w:marBottom w:val="0"/>
      <w:divBdr>
        <w:top w:val="none" w:sz="0" w:space="0" w:color="auto"/>
        <w:left w:val="none" w:sz="0" w:space="0" w:color="auto"/>
        <w:bottom w:val="none" w:sz="0" w:space="0" w:color="auto"/>
        <w:right w:val="none" w:sz="0" w:space="0" w:color="auto"/>
      </w:divBdr>
    </w:div>
    <w:div w:id="105270154">
      <w:bodyDiv w:val="1"/>
      <w:marLeft w:val="0"/>
      <w:marRight w:val="0"/>
      <w:marTop w:val="0"/>
      <w:marBottom w:val="0"/>
      <w:divBdr>
        <w:top w:val="none" w:sz="0" w:space="0" w:color="auto"/>
        <w:left w:val="none" w:sz="0" w:space="0" w:color="auto"/>
        <w:bottom w:val="none" w:sz="0" w:space="0" w:color="auto"/>
        <w:right w:val="none" w:sz="0" w:space="0" w:color="auto"/>
      </w:divBdr>
    </w:div>
    <w:div w:id="178931553">
      <w:bodyDiv w:val="1"/>
      <w:marLeft w:val="0"/>
      <w:marRight w:val="0"/>
      <w:marTop w:val="0"/>
      <w:marBottom w:val="0"/>
      <w:divBdr>
        <w:top w:val="none" w:sz="0" w:space="0" w:color="auto"/>
        <w:left w:val="none" w:sz="0" w:space="0" w:color="auto"/>
        <w:bottom w:val="none" w:sz="0" w:space="0" w:color="auto"/>
        <w:right w:val="none" w:sz="0" w:space="0" w:color="auto"/>
      </w:divBdr>
    </w:div>
    <w:div w:id="500588448">
      <w:bodyDiv w:val="1"/>
      <w:marLeft w:val="0"/>
      <w:marRight w:val="0"/>
      <w:marTop w:val="0"/>
      <w:marBottom w:val="0"/>
      <w:divBdr>
        <w:top w:val="none" w:sz="0" w:space="0" w:color="auto"/>
        <w:left w:val="none" w:sz="0" w:space="0" w:color="auto"/>
        <w:bottom w:val="none" w:sz="0" w:space="0" w:color="auto"/>
        <w:right w:val="none" w:sz="0" w:space="0" w:color="auto"/>
      </w:divBdr>
    </w:div>
    <w:div w:id="504130170">
      <w:bodyDiv w:val="1"/>
      <w:marLeft w:val="0"/>
      <w:marRight w:val="0"/>
      <w:marTop w:val="0"/>
      <w:marBottom w:val="0"/>
      <w:divBdr>
        <w:top w:val="none" w:sz="0" w:space="0" w:color="auto"/>
        <w:left w:val="none" w:sz="0" w:space="0" w:color="auto"/>
        <w:bottom w:val="none" w:sz="0" w:space="0" w:color="auto"/>
        <w:right w:val="none" w:sz="0" w:space="0" w:color="auto"/>
      </w:divBdr>
    </w:div>
    <w:div w:id="698312611">
      <w:bodyDiv w:val="1"/>
      <w:marLeft w:val="0"/>
      <w:marRight w:val="0"/>
      <w:marTop w:val="0"/>
      <w:marBottom w:val="0"/>
      <w:divBdr>
        <w:top w:val="none" w:sz="0" w:space="0" w:color="auto"/>
        <w:left w:val="none" w:sz="0" w:space="0" w:color="auto"/>
        <w:bottom w:val="none" w:sz="0" w:space="0" w:color="auto"/>
        <w:right w:val="none" w:sz="0" w:space="0" w:color="auto"/>
      </w:divBdr>
    </w:div>
    <w:div w:id="736050576">
      <w:bodyDiv w:val="1"/>
      <w:marLeft w:val="0"/>
      <w:marRight w:val="0"/>
      <w:marTop w:val="0"/>
      <w:marBottom w:val="0"/>
      <w:divBdr>
        <w:top w:val="none" w:sz="0" w:space="0" w:color="auto"/>
        <w:left w:val="none" w:sz="0" w:space="0" w:color="auto"/>
        <w:bottom w:val="none" w:sz="0" w:space="0" w:color="auto"/>
        <w:right w:val="none" w:sz="0" w:space="0" w:color="auto"/>
      </w:divBdr>
    </w:div>
    <w:div w:id="1018504770">
      <w:bodyDiv w:val="1"/>
      <w:marLeft w:val="0"/>
      <w:marRight w:val="0"/>
      <w:marTop w:val="0"/>
      <w:marBottom w:val="0"/>
      <w:divBdr>
        <w:top w:val="none" w:sz="0" w:space="0" w:color="auto"/>
        <w:left w:val="none" w:sz="0" w:space="0" w:color="auto"/>
        <w:bottom w:val="none" w:sz="0" w:space="0" w:color="auto"/>
        <w:right w:val="none" w:sz="0" w:space="0" w:color="auto"/>
      </w:divBdr>
    </w:div>
    <w:div w:id="1082722192">
      <w:bodyDiv w:val="1"/>
      <w:marLeft w:val="0"/>
      <w:marRight w:val="0"/>
      <w:marTop w:val="0"/>
      <w:marBottom w:val="0"/>
      <w:divBdr>
        <w:top w:val="none" w:sz="0" w:space="0" w:color="auto"/>
        <w:left w:val="none" w:sz="0" w:space="0" w:color="auto"/>
        <w:bottom w:val="none" w:sz="0" w:space="0" w:color="auto"/>
        <w:right w:val="none" w:sz="0" w:space="0" w:color="auto"/>
      </w:divBdr>
    </w:div>
    <w:div w:id="1164470026">
      <w:bodyDiv w:val="1"/>
      <w:marLeft w:val="0"/>
      <w:marRight w:val="0"/>
      <w:marTop w:val="0"/>
      <w:marBottom w:val="0"/>
      <w:divBdr>
        <w:top w:val="none" w:sz="0" w:space="0" w:color="auto"/>
        <w:left w:val="none" w:sz="0" w:space="0" w:color="auto"/>
        <w:bottom w:val="none" w:sz="0" w:space="0" w:color="auto"/>
        <w:right w:val="none" w:sz="0" w:space="0" w:color="auto"/>
      </w:divBdr>
    </w:div>
    <w:div w:id="1447460177">
      <w:bodyDiv w:val="1"/>
      <w:marLeft w:val="0"/>
      <w:marRight w:val="0"/>
      <w:marTop w:val="0"/>
      <w:marBottom w:val="0"/>
      <w:divBdr>
        <w:top w:val="none" w:sz="0" w:space="0" w:color="auto"/>
        <w:left w:val="none" w:sz="0" w:space="0" w:color="auto"/>
        <w:bottom w:val="none" w:sz="0" w:space="0" w:color="auto"/>
        <w:right w:val="none" w:sz="0" w:space="0" w:color="auto"/>
      </w:divBdr>
    </w:div>
    <w:div w:id="1538738219">
      <w:bodyDiv w:val="1"/>
      <w:marLeft w:val="0"/>
      <w:marRight w:val="0"/>
      <w:marTop w:val="0"/>
      <w:marBottom w:val="0"/>
      <w:divBdr>
        <w:top w:val="none" w:sz="0" w:space="0" w:color="auto"/>
        <w:left w:val="none" w:sz="0" w:space="0" w:color="auto"/>
        <w:bottom w:val="none" w:sz="0" w:space="0" w:color="auto"/>
        <w:right w:val="none" w:sz="0" w:space="0" w:color="auto"/>
      </w:divBdr>
    </w:div>
    <w:div w:id="1667170891">
      <w:bodyDiv w:val="1"/>
      <w:marLeft w:val="0"/>
      <w:marRight w:val="0"/>
      <w:marTop w:val="0"/>
      <w:marBottom w:val="0"/>
      <w:divBdr>
        <w:top w:val="none" w:sz="0" w:space="0" w:color="auto"/>
        <w:left w:val="none" w:sz="0" w:space="0" w:color="auto"/>
        <w:bottom w:val="none" w:sz="0" w:space="0" w:color="auto"/>
        <w:right w:val="none" w:sz="0" w:space="0" w:color="auto"/>
      </w:divBdr>
      <w:divsChild>
        <w:div w:id="1488475711">
          <w:marLeft w:val="0"/>
          <w:marRight w:val="0"/>
          <w:marTop w:val="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1236554652">
                  <w:marLeft w:val="0"/>
                  <w:marRight w:val="0"/>
                  <w:marTop w:val="0"/>
                  <w:marBottom w:val="0"/>
                  <w:divBdr>
                    <w:top w:val="none" w:sz="0" w:space="0" w:color="auto"/>
                    <w:left w:val="none" w:sz="0" w:space="0" w:color="auto"/>
                    <w:bottom w:val="none" w:sz="0" w:space="0" w:color="auto"/>
                    <w:right w:val="none" w:sz="0" w:space="0" w:color="auto"/>
                  </w:divBdr>
                  <w:divsChild>
                    <w:div w:id="1187134640">
                      <w:marLeft w:val="0"/>
                      <w:marRight w:val="0"/>
                      <w:marTop w:val="0"/>
                      <w:marBottom w:val="0"/>
                      <w:divBdr>
                        <w:top w:val="none" w:sz="0" w:space="0" w:color="auto"/>
                        <w:left w:val="none" w:sz="0" w:space="0" w:color="auto"/>
                        <w:bottom w:val="none" w:sz="0" w:space="0" w:color="auto"/>
                        <w:right w:val="none" w:sz="0" w:space="0" w:color="auto"/>
                      </w:divBdr>
                      <w:divsChild>
                        <w:div w:id="444348825">
                          <w:marLeft w:val="0"/>
                          <w:marRight w:val="0"/>
                          <w:marTop w:val="0"/>
                          <w:marBottom w:val="0"/>
                          <w:divBdr>
                            <w:top w:val="none" w:sz="0" w:space="0" w:color="auto"/>
                            <w:left w:val="none" w:sz="0" w:space="0" w:color="auto"/>
                            <w:bottom w:val="none" w:sz="0" w:space="0" w:color="auto"/>
                            <w:right w:val="none" w:sz="0" w:space="0" w:color="auto"/>
                          </w:divBdr>
                          <w:divsChild>
                            <w:div w:id="954025226">
                              <w:marLeft w:val="0"/>
                              <w:marRight w:val="0"/>
                              <w:marTop w:val="0"/>
                              <w:marBottom w:val="0"/>
                              <w:divBdr>
                                <w:top w:val="none" w:sz="0" w:space="0" w:color="auto"/>
                                <w:left w:val="none" w:sz="0" w:space="0" w:color="auto"/>
                                <w:bottom w:val="none" w:sz="0" w:space="0" w:color="auto"/>
                                <w:right w:val="none" w:sz="0" w:space="0" w:color="auto"/>
                              </w:divBdr>
                              <w:divsChild>
                                <w:div w:id="1095859607">
                                  <w:marLeft w:val="0"/>
                                  <w:marRight w:val="0"/>
                                  <w:marTop w:val="240"/>
                                  <w:marBottom w:val="240"/>
                                  <w:divBdr>
                                    <w:top w:val="none" w:sz="0" w:space="0" w:color="auto"/>
                                    <w:left w:val="none" w:sz="0" w:space="0" w:color="auto"/>
                                    <w:bottom w:val="none" w:sz="0" w:space="0" w:color="auto"/>
                                    <w:right w:val="none" w:sz="0" w:space="0" w:color="auto"/>
                                  </w:divBdr>
                                  <w:divsChild>
                                    <w:div w:id="1022364711">
                                      <w:marLeft w:val="0"/>
                                      <w:marRight w:val="0"/>
                                      <w:marTop w:val="0"/>
                                      <w:marBottom w:val="0"/>
                                      <w:divBdr>
                                        <w:top w:val="none" w:sz="0" w:space="0" w:color="auto"/>
                                        <w:left w:val="none" w:sz="0" w:space="0" w:color="auto"/>
                                        <w:bottom w:val="none" w:sz="0" w:space="0" w:color="auto"/>
                                        <w:right w:val="none" w:sz="0" w:space="0" w:color="auto"/>
                                      </w:divBdr>
                                      <w:divsChild>
                                        <w:div w:id="848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2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hs.uic.edu/cl/irm/" TargetMode="External"/><Relationship Id="rId12" Type="http://schemas.openxmlformats.org/officeDocument/2006/relationships/hyperlink" Target="http://www.aota.org" TargetMode="External"/><Relationship Id="rId13" Type="http://schemas.openxmlformats.org/officeDocument/2006/relationships/hyperlink" Target="http://www.celt.iastate.edu/teaching-resources/effective-practice/revised-blooms-taxonomy/"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NSONM@SACREDHEART.EDU" TargetMode="External"/><Relationship Id="rId8" Type="http://schemas.openxmlformats.org/officeDocument/2006/relationships/hyperlink" Target="https://ajot.aota.org/article.aspx?articleid=2618318&amp;resultClick=3&amp;_ga=2.238281603.2085700628.1530556037-1464978303.1530556037" TargetMode="External"/><Relationship Id="rId9" Type="http://schemas.openxmlformats.org/officeDocument/2006/relationships/hyperlink" Target="https://ajot.aota.org/article.aspx?articleid=2618318&amp;resultClick=3&amp;_ga=2.238281603.2085700628.1530556037-1464978303.1530556037"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2763</Words>
  <Characters>15750</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Kuhaneckh</dc:creator>
  <cp:keywords/>
  <dc:description/>
  <cp:lastModifiedBy>Rosa, Elizabeth A.</cp:lastModifiedBy>
  <cp:revision>2</cp:revision>
  <cp:lastPrinted>2013-08-26T20:28:00Z</cp:lastPrinted>
  <dcterms:created xsi:type="dcterms:W3CDTF">2020-03-18T15:57:00Z</dcterms:created>
  <dcterms:modified xsi:type="dcterms:W3CDTF">2020-03-18T15:57:00Z</dcterms:modified>
</cp:coreProperties>
</file>